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830" w:type="dxa"/>
        <w:tblLayout w:type="fixed"/>
        <w:tblCellMar>
          <w:left w:w="70" w:type="dxa"/>
          <w:right w:w="70" w:type="dxa"/>
        </w:tblCellMar>
        <w:tblLook w:val="0000"/>
      </w:tblPr>
      <w:tblGrid>
        <w:gridCol w:w="4869"/>
        <w:gridCol w:w="1701"/>
        <w:gridCol w:w="3780"/>
      </w:tblGrid>
      <w:tr w:rsidR="00CC5F12" w:rsidRPr="00CC5F12" w:rsidTr="00DB749E">
        <w:tc>
          <w:tcPr>
            <w:tcW w:w="4869" w:type="dxa"/>
          </w:tcPr>
          <w:p w:rsidR="00CC5F12" w:rsidRPr="008A6FD9" w:rsidRDefault="00CC5F12" w:rsidP="002B1398">
            <w:pPr>
              <w:jc w:val="center"/>
              <w:rPr>
                <w:b/>
                <w:spacing w:val="-20"/>
                <w:sz w:val="22"/>
                <w:szCs w:val="22"/>
              </w:rPr>
            </w:pPr>
            <w:r w:rsidRPr="008A6FD9">
              <w:rPr>
                <w:b/>
                <w:spacing w:val="-20"/>
                <w:sz w:val="22"/>
                <w:szCs w:val="22"/>
              </w:rPr>
              <w:t xml:space="preserve">БАШKОРТОСТАН </w:t>
            </w:r>
            <w:r>
              <w:rPr>
                <w:b/>
                <w:spacing w:val="-20"/>
                <w:sz w:val="22"/>
                <w:szCs w:val="22"/>
              </w:rPr>
              <w:t xml:space="preserve"> РЕСПУБЛИКАҺ</w:t>
            </w:r>
            <w:proofErr w:type="gramStart"/>
            <w:r w:rsidRPr="008A6FD9">
              <w:rPr>
                <w:b/>
                <w:spacing w:val="-20"/>
                <w:sz w:val="22"/>
                <w:szCs w:val="22"/>
              </w:rPr>
              <w:t>Ы</w:t>
            </w:r>
            <w:proofErr w:type="gramEnd"/>
          </w:p>
          <w:p w:rsidR="00CC5F12" w:rsidRPr="008A6FD9" w:rsidRDefault="00CC5F12" w:rsidP="002B1398">
            <w:pPr>
              <w:jc w:val="center"/>
              <w:rPr>
                <w:b/>
                <w:sz w:val="22"/>
                <w:szCs w:val="22"/>
              </w:rPr>
            </w:pPr>
            <w:r>
              <w:rPr>
                <w:b/>
                <w:sz w:val="22"/>
                <w:szCs w:val="22"/>
              </w:rPr>
              <w:t>БӨ</w:t>
            </w:r>
            <w:proofErr w:type="gramStart"/>
            <w:r>
              <w:rPr>
                <w:b/>
                <w:sz w:val="22"/>
                <w:szCs w:val="22"/>
              </w:rPr>
              <w:t>Р</w:t>
            </w:r>
            <w:proofErr w:type="gramEnd"/>
            <w:r>
              <w:rPr>
                <w:b/>
                <w:sz w:val="22"/>
                <w:szCs w:val="22"/>
              </w:rPr>
              <w:t>Ө</w:t>
            </w:r>
            <w:r w:rsidRPr="008A6FD9">
              <w:rPr>
                <w:b/>
                <w:sz w:val="22"/>
                <w:szCs w:val="22"/>
              </w:rPr>
              <w:t xml:space="preserve"> РАЙОНЫ</w:t>
            </w:r>
          </w:p>
          <w:p w:rsidR="00CC5F12" w:rsidRPr="008A6FD9" w:rsidRDefault="00CC5F12" w:rsidP="002B1398">
            <w:pPr>
              <w:jc w:val="center"/>
              <w:rPr>
                <w:b/>
                <w:spacing w:val="-20"/>
                <w:sz w:val="22"/>
                <w:szCs w:val="22"/>
              </w:rPr>
            </w:pPr>
            <w:r>
              <w:rPr>
                <w:b/>
                <w:sz w:val="22"/>
                <w:szCs w:val="22"/>
              </w:rPr>
              <w:t>БӨ</w:t>
            </w:r>
            <w:proofErr w:type="gramStart"/>
            <w:r>
              <w:rPr>
                <w:b/>
                <w:sz w:val="22"/>
                <w:szCs w:val="22"/>
              </w:rPr>
              <w:t>Р</w:t>
            </w:r>
            <w:proofErr w:type="gramEnd"/>
            <w:r>
              <w:rPr>
                <w:b/>
                <w:sz w:val="22"/>
                <w:szCs w:val="22"/>
              </w:rPr>
              <w:t>Ө</w:t>
            </w:r>
            <w:r>
              <w:rPr>
                <w:b/>
                <w:spacing w:val="-20"/>
                <w:sz w:val="22"/>
                <w:szCs w:val="22"/>
              </w:rPr>
              <w:t xml:space="preserve"> KАЛАҺ </w:t>
            </w:r>
            <w:r w:rsidRPr="008A6FD9">
              <w:rPr>
                <w:b/>
                <w:spacing w:val="-20"/>
                <w:sz w:val="22"/>
                <w:szCs w:val="22"/>
              </w:rPr>
              <w:t>Ы</w:t>
            </w:r>
          </w:p>
          <w:p w:rsidR="00CC5F12" w:rsidRPr="008A6FD9" w:rsidRDefault="00CC5F12" w:rsidP="002B1398">
            <w:pPr>
              <w:jc w:val="center"/>
              <w:rPr>
                <w:b/>
                <w:spacing w:val="-20"/>
                <w:sz w:val="22"/>
                <w:szCs w:val="22"/>
              </w:rPr>
            </w:pPr>
            <w:r w:rsidRPr="008A6FD9">
              <w:rPr>
                <w:b/>
                <w:spacing w:val="-20"/>
                <w:sz w:val="22"/>
                <w:szCs w:val="22"/>
              </w:rPr>
              <w:t>МУНИЦИПАЛЬ РАЙОНЫ</w:t>
            </w:r>
          </w:p>
          <w:p w:rsidR="00CC5F12" w:rsidRPr="008A6FD9" w:rsidRDefault="00CC5F12" w:rsidP="002B1398">
            <w:pPr>
              <w:jc w:val="center"/>
              <w:rPr>
                <w:b/>
                <w:sz w:val="22"/>
                <w:szCs w:val="22"/>
              </w:rPr>
            </w:pPr>
            <w:proofErr w:type="gramStart"/>
            <w:r w:rsidRPr="008A6FD9">
              <w:rPr>
                <w:b/>
                <w:spacing w:val="-20"/>
                <w:sz w:val="22"/>
                <w:szCs w:val="22"/>
              </w:rPr>
              <w:t>K</w:t>
            </w:r>
            <w:proofErr w:type="gramEnd"/>
            <w:r w:rsidRPr="008A6FD9">
              <w:rPr>
                <w:b/>
                <w:spacing w:val="-20"/>
                <w:sz w:val="22"/>
                <w:szCs w:val="22"/>
              </w:rPr>
              <w:t>АЛА  БИЛ</w:t>
            </w:r>
            <w:r>
              <w:rPr>
                <w:b/>
                <w:sz w:val="22"/>
                <w:szCs w:val="22"/>
              </w:rPr>
              <w:t>Ә</w:t>
            </w:r>
            <w:r w:rsidRPr="008A6FD9">
              <w:rPr>
                <w:b/>
                <w:sz w:val="22"/>
                <w:szCs w:val="22"/>
              </w:rPr>
              <w:t>М</w:t>
            </w:r>
            <w:r>
              <w:rPr>
                <w:b/>
                <w:sz w:val="22"/>
                <w:szCs w:val="22"/>
              </w:rPr>
              <w:t>ӘҺ</w:t>
            </w:r>
            <w:r w:rsidRPr="008A6FD9">
              <w:rPr>
                <w:b/>
                <w:spacing w:val="-20"/>
                <w:sz w:val="22"/>
                <w:szCs w:val="22"/>
              </w:rPr>
              <w:t>Е</w:t>
            </w:r>
          </w:p>
          <w:p w:rsidR="00CC5F12" w:rsidRPr="008A6FD9" w:rsidRDefault="00CC5F12" w:rsidP="002B1398">
            <w:pPr>
              <w:jc w:val="center"/>
              <w:rPr>
                <w:b/>
                <w:sz w:val="22"/>
                <w:szCs w:val="22"/>
              </w:rPr>
            </w:pPr>
            <w:r w:rsidRPr="008A6FD9">
              <w:rPr>
                <w:b/>
                <w:sz w:val="22"/>
                <w:szCs w:val="22"/>
              </w:rPr>
              <w:t>Х</w:t>
            </w:r>
            <w:r w:rsidRPr="008A6FD9">
              <w:rPr>
                <w:b/>
                <w:spacing w:val="-20"/>
                <w:sz w:val="22"/>
                <w:szCs w:val="22"/>
              </w:rPr>
              <w:t>А</w:t>
            </w:r>
            <w:r>
              <w:rPr>
                <w:b/>
                <w:sz w:val="22"/>
                <w:szCs w:val="22"/>
              </w:rPr>
              <w:t>КИМИӘ</w:t>
            </w:r>
            <w:r w:rsidRPr="008A6FD9">
              <w:rPr>
                <w:b/>
                <w:sz w:val="22"/>
                <w:szCs w:val="22"/>
              </w:rPr>
              <w:t>ТЕ</w:t>
            </w:r>
          </w:p>
          <w:p w:rsidR="00CC5F12" w:rsidRDefault="00CC5F12" w:rsidP="002B1398">
            <w:pPr>
              <w:jc w:val="center"/>
              <w:rPr>
                <w:rFonts w:ascii="Bash" w:hAnsi="Bash"/>
                <w:sz w:val="22"/>
              </w:rPr>
            </w:pPr>
          </w:p>
          <w:p w:rsidR="00CC5F12" w:rsidRPr="008A6FD9" w:rsidRDefault="00CC5F12" w:rsidP="002B1398">
            <w:pPr>
              <w:jc w:val="center"/>
              <w:rPr>
                <w:sz w:val="20"/>
              </w:rPr>
            </w:pPr>
            <w:r>
              <w:rPr>
                <w:sz w:val="20"/>
              </w:rPr>
              <w:t>452455, Бө</w:t>
            </w:r>
            <w:proofErr w:type="gramStart"/>
            <w:r>
              <w:rPr>
                <w:sz w:val="20"/>
              </w:rPr>
              <w:t>р</w:t>
            </w:r>
            <w:proofErr w:type="gramEnd"/>
            <w:r>
              <w:rPr>
                <w:sz w:val="20"/>
              </w:rPr>
              <w:t>ө</w:t>
            </w:r>
            <w:r w:rsidRPr="008A6FD9">
              <w:rPr>
                <w:sz w:val="20"/>
              </w:rPr>
              <w:t xml:space="preserve">, </w:t>
            </w:r>
            <w:proofErr w:type="spellStart"/>
            <w:r w:rsidRPr="008A6FD9">
              <w:rPr>
                <w:sz w:val="20"/>
              </w:rPr>
              <w:t>Интернациональ</w:t>
            </w:r>
            <w:proofErr w:type="spellEnd"/>
            <w:r w:rsidRPr="008A6FD9">
              <w:rPr>
                <w:sz w:val="20"/>
              </w:rPr>
              <w:t xml:space="preserve"> </w:t>
            </w:r>
            <w:proofErr w:type="spellStart"/>
            <w:r w:rsidRPr="008A6FD9">
              <w:rPr>
                <w:sz w:val="20"/>
              </w:rPr>
              <w:t>урамы</w:t>
            </w:r>
            <w:proofErr w:type="spellEnd"/>
            <w:r w:rsidRPr="008A6FD9">
              <w:rPr>
                <w:sz w:val="20"/>
              </w:rPr>
              <w:t>, 116</w:t>
            </w:r>
          </w:p>
          <w:p w:rsidR="00CC5F12" w:rsidRPr="00F821E2" w:rsidRDefault="00CC5F12" w:rsidP="002B1398">
            <w:pPr>
              <w:jc w:val="center"/>
              <w:rPr>
                <w:sz w:val="20"/>
              </w:rPr>
            </w:pPr>
            <w:r w:rsidRPr="008A6FD9">
              <w:rPr>
                <w:sz w:val="20"/>
              </w:rPr>
              <w:t>тел</w:t>
            </w:r>
            <w:r w:rsidRPr="00F821E2">
              <w:rPr>
                <w:sz w:val="20"/>
              </w:rPr>
              <w:t>.</w:t>
            </w:r>
            <w:r>
              <w:rPr>
                <w:sz w:val="20"/>
              </w:rPr>
              <w:t xml:space="preserve">/факс </w:t>
            </w:r>
            <w:r w:rsidRPr="00F821E2">
              <w:rPr>
                <w:sz w:val="20"/>
              </w:rPr>
              <w:t>3-47-75</w:t>
            </w:r>
          </w:p>
          <w:p w:rsidR="00CC5F12" w:rsidRPr="00DC2219" w:rsidRDefault="00CC5F12" w:rsidP="002B1398">
            <w:pPr>
              <w:spacing w:line="200" w:lineRule="exact"/>
              <w:jc w:val="center"/>
              <w:rPr>
                <w:rFonts w:ascii="Bash" w:hAnsi="Bash"/>
                <w:sz w:val="20"/>
                <w:lang w:val="en-US"/>
              </w:rPr>
            </w:pPr>
            <w:r w:rsidRPr="008900AA">
              <w:rPr>
                <w:sz w:val="20"/>
                <w:szCs w:val="20"/>
                <w:lang w:val="en-US"/>
              </w:rPr>
              <w:t>e-mail: gp_birsk@mail.ru</w:t>
            </w:r>
          </w:p>
        </w:tc>
        <w:tc>
          <w:tcPr>
            <w:tcW w:w="1701" w:type="dxa"/>
            <w:tcBorders>
              <w:left w:val="nil"/>
            </w:tcBorders>
            <w:vAlign w:val="center"/>
          </w:tcPr>
          <w:p w:rsidR="00CC5F12" w:rsidRDefault="00CC5F12" w:rsidP="00193CD5">
            <w:pPr>
              <w:ind w:left="-70"/>
            </w:pPr>
            <w: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6" o:title=""/>
                </v:shape>
                <o:OLEObject Type="Embed" ProgID="Word.Document.8" ShapeID="_x0000_i1025" DrawAspect="Content" ObjectID="_1613478213" r:id="rId7"/>
              </w:object>
            </w:r>
          </w:p>
        </w:tc>
        <w:tc>
          <w:tcPr>
            <w:tcW w:w="3780" w:type="dxa"/>
          </w:tcPr>
          <w:p w:rsidR="00CC5F12" w:rsidRPr="00A127CD" w:rsidRDefault="00CC5F12" w:rsidP="002B1398">
            <w:pPr>
              <w:ind w:left="-70" w:right="-70"/>
              <w:jc w:val="center"/>
              <w:rPr>
                <w:b/>
                <w:caps/>
                <w:sz w:val="22"/>
                <w:szCs w:val="22"/>
              </w:rPr>
            </w:pPr>
            <w:r w:rsidRPr="00A127CD">
              <w:rPr>
                <w:b/>
                <w:caps/>
                <w:sz w:val="22"/>
                <w:szCs w:val="22"/>
              </w:rPr>
              <w:t>РЕСПУБЛИКА БАШКОРТОСТАН</w:t>
            </w:r>
          </w:p>
          <w:p w:rsidR="00CC5F12" w:rsidRPr="00A127CD" w:rsidRDefault="00CC5F12" w:rsidP="002B1398">
            <w:pPr>
              <w:ind w:left="-70" w:right="-70"/>
              <w:jc w:val="center"/>
              <w:rPr>
                <w:b/>
                <w:caps/>
                <w:sz w:val="22"/>
                <w:szCs w:val="22"/>
              </w:rPr>
            </w:pPr>
            <w:r w:rsidRPr="00A127CD">
              <w:rPr>
                <w:b/>
                <w:caps/>
                <w:sz w:val="22"/>
                <w:szCs w:val="22"/>
              </w:rPr>
              <w:t>АДМИНИСТРАЦИЯ</w:t>
            </w:r>
          </w:p>
          <w:p w:rsidR="00CC5F12" w:rsidRPr="00A127CD" w:rsidRDefault="00CC5F12" w:rsidP="002B1398">
            <w:pPr>
              <w:jc w:val="center"/>
              <w:rPr>
                <w:b/>
                <w:sz w:val="22"/>
                <w:szCs w:val="22"/>
              </w:rPr>
            </w:pPr>
            <w:r w:rsidRPr="00A127CD">
              <w:rPr>
                <w:b/>
                <w:sz w:val="22"/>
                <w:szCs w:val="22"/>
              </w:rPr>
              <w:t>ГОРОДСКОГО ПОСЕЛЕНИЯ</w:t>
            </w:r>
          </w:p>
          <w:p w:rsidR="00CC5F12" w:rsidRPr="00A127CD" w:rsidRDefault="00CC5F12" w:rsidP="002B1398">
            <w:pPr>
              <w:pStyle w:val="1"/>
              <w:jc w:val="center"/>
              <w:rPr>
                <w:b/>
                <w:sz w:val="22"/>
                <w:szCs w:val="22"/>
              </w:rPr>
            </w:pPr>
            <w:r w:rsidRPr="00A127CD">
              <w:rPr>
                <w:b/>
                <w:sz w:val="22"/>
                <w:szCs w:val="22"/>
              </w:rPr>
              <w:t>ГОРОД БИРСК</w:t>
            </w:r>
          </w:p>
          <w:p w:rsidR="00CC5F12" w:rsidRPr="00A127CD" w:rsidRDefault="00CC5F12" w:rsidP="002B1398">
            <w:pPr>
              <w:pStyle w:val="4"/>
              <w:rPr>
                <w:b/>
                <w:bCs/>
                <w:sz w:val="22"/>
                <w:szCs w:val="22"/>
              </w:rPr>
            </w:pPr>
            <w:r w:rsidRPr="00A127CD">
              <w:rPr>
                <w:b/>
                <w:bCs/>
                <w:sz w:val="22"/>
                <w:szCs w:val="22"/>
              </w:rPr>
              <w:t>МУНИЦИПАЛЬНОГО РАЙОНА</w:t>
            </w:r>
          </w:p>
          <w:p w:rsidR="00CC5F12" w:rsidRDefault="00CC5F12" w:rsidP="002B1398">
            <w:pPr>
              <w:jc w:val="center"/>
              <w:rPr>
                <w:b/>
                <w:sz w:val="22"/>
                <w:szCs w:val="22"/>
              </w:rPr>
            </w:pPr>
            <w:r w:rsidRPr="00A127CD">
              <w:rPr>
                <w:b/>
                <w:sz w:val="22"/>
                <w:szCs w:val="22"/>
              </w:rPr>
              <w:t>БИРСКИЙ РАЙОН</w:t>
            </w:r>
          </w:p>
          <w:p w:rsidR="00CC5F12" w:rsidRPr="00A127CD" w:rsidRDefault="00CC5F12" w:rsidP="002B1398">
            <w:pPr>
              <w:jc w:val="center"/>
              <w:rPr>
                <w:sz w:val="22"/>
                <w:szCs w:val="22"/>
              </w:rPr>
            </w:pPr>
          </w:p>
          <w:p w:rsidR="00CC5F12" w:rsidRPr="008A6FD9" w:rsidRDefault="00CC5F12" w:rsidP="002B1398">
            <w:pPr>
              <w:ind w:right="-211"/>
              <w:rPr>
                <w:sz w:val="20"/>
              </w:rPr>
            </w:pPr>
            <w:r w:rsidRPr="008A6FD9">
              <w:rPr>
                <w:sz w:val="20"/>
              </w:rPr>
              <w:t xml:space="preserve">452455, Бирск, ул. </w:t>
            </w:r>
            <w:proofErr w:type="gramStart"/>
            <w:r>
              <w:rPr>
                <w:sz w:val="20"/>
              </w:rPr>
              <w:t>И</w:t>
            </w:r>
            <w:r w:rsidRPr="008A6FD9">
              <w:rPr>
                <w:sz w:val="20"/>
              </w:rPr>
              <w:t>нтернациональная</w:t>
            </w:r>
            <w:proofErr w:type="gramEnd"/>
            <w:r w:rsidRPr="008A6FD9">
              <w:rPr>
                <w:sz w:val="20"/>
              </w:rPr>
              <w:t>,116</w:t>
            </w:r>
          </w:p>
          <w:p w:rsidR="00CC5F12" w:rsidRPr="00E073F1" w:rsidRDefault="00CC5F12" w:rsidP="002B1398">
            <w:pPr>
              <w:jc w:val="center"/>
              <w:rPr>
                <w:sz w:val="20"/>
              </w:rPr>
            </w:pPr>
            <w:r w:rsidRPr="008A6FD9">
              <w:rPr>
                <w:sz w:val="20"/>
              </w:rPr>
              <w:t>тел</w:t>
            </w:r>
            <w:r w:rsidRPr="00E073F1">
              <w:rPr>
                <w:sz w:val="20"/>
              </w:rPr>
              <w:t>.</w:t>
            </w:r>
            <w:r>
              <w:rPr>
                <w:sz w:val="20"/>
              </w:rPr>
              <w:t xml:space="preserve">/факс </w:t>
            </w:r>
            <w:r w:rsidRPr="00E073F1">
              <w:rPr>
                <w:sz w:val="20"/>
              </w:rPr>
              <w:t>3-47-75</w:t>
            </w:r>
          </w:p>
          <w:p w:rsidR="00CC5F12" w:rsidRPr="00CC5F12" w:rsidRDefault="00CC5F12" w:rsidP="002B1398">
            <w:pPr>
              <w:jc w:val="center"/>
              <w:rPr>
                <w:rFonts w:ascii="Bash" w:hAnsi="Bash"/>
                <w:sz w:val="20"/>
              </w:rPr>
            </w:pPr>
            <w:r w:rsidRPr="008900AA">
              <w:rPr>
                <w:sz w:val="20"/>
                <w:szCs w:val="20"/>
                <w:lang w:val="en-US"/>
              </w:rPr>
              <w:t>e</w:t>
            </w:r>
            <w:r w:rsidRPr="00CC5F12">
              <w:rPr>
                <w:sz w:val="20"/>
                <w:szCs w:val="20"/>
              </w:rPr>
              <w:t>-</w:t>
            </w:r>
            <w:r w:rsidRPr="008900AA">
              <w:rPr>
                <w:sz w:val="20"/>
                <w:szCs w:val="20"/>
                <w:lang w:val="en-US"/>
              </w:rPr>
              <w:t>mail</w:t>
            </w:r>
            <w:r w:rsidRPr="00CC5F12">
              <w:rPr>
                <w:sz w:val="20"/>
                <w:szCs w:val="20"/>
              </w:rPr>
              <w:t xml:space="preserve">: </w:t>
            </w:r>
            <w:proofErr w:type="spellStart"/>
            <w:r w:rsidRPr="008900AA">
              <w:rPr>
                <w:sz w:val="20"/>
                <w:szCs w:val="20"/>
                <w:lang w:val="en-US"/>
              </w:rPr>
              <w:t>gp</w:t>
            </w:r>
            <w:proofErr w:type="spellEnd"/>
            <w:r w:rsidRPr="00CC5F12">
              <w:rPr>
                <w:sz w:val="20"/>
                <w:szCs w:val="20"/>
              </w:rPr>
              <w:t>_</w:t>
            </w:r>
            <w:proofErr w:type="spellStart"/>
            <w:r w:rsidRPr="008900AA">
              <w:rPr>
                <w:sz w:val="20"/>
                <w:szCs w:val="20"/>
                <w:lang w:val="en-US"/>
              </w:rPr>
              <w:t>birsk</w:t>
            </w:r>
            <w:proofErr w:type="spellEnd"/>
            <w:r w:rsidRPr="00CC5F12">
              <w:rPr>
                <w:sz w:val="20"/>
                <w:szCs w:val="20"/>
              </w:rPr>
              <w:t>@</w:t>
            </w:r>
            <w:r w:rsidRPr="008900AA">
              <w:rPr>
                <w:sz w:val="20"/>
                <w:szCs w:val="20"/>
                <w:lang w:val="en-US"/>
              </w:rPr>
              <w:t>mail</w:t>
            </w:r>
            <w:r w:rsidRPr="00CC5F12">
              <w:rPr>
                <w:sz w:val="20"/>
                <w:szCs w:val="20"/>
              </w:rPr>
              <w:t>.</w:t>
            </w:r>
            <w:proofErr w:type="spellStart"/>
            <w:r w:rsidRPr="008900AA">
              <w:rPr>
                <w:sz w:val="20"/>
                <w:szCs w:val="20"/>
                <w:lang w:val="en-US"/>
              </w:rPr>
              <w:t>ru</w:t>
            </w:r>
            <w:proofErr w:type="spellEnd"/>
          </w:p>
        </w:tc>
      </w:tr>
      <w:tr w:rsidR="00CC5F12" w:rsidTr="00DB749E">
        <w:tblPrEx>
          <w:tblCellMar>
            <w:left w:w="108" w:type="dxa"/>
            <w:right w:w="108" w:type="dxa"/>
          </w:tblCellMar>
        </w:tblPrEx>
        <w:tc>
          <w:tcPr>
            <w:tcW w:w="4869" w:type="dxa"/>
            <w:vAlign w:val="bottom"/>
          </w:tcPr>
          <w:p w:rsidR="00CC5F12" w:rsidRPr="006E1BA2" w:rsidRDefault="00EF54DC" w:rsidP="002B1398">
            <w:pPr>
              <w:spacing w:line="360" w:lineRule="auto"/>
              <w:jc w:val="center"/>
            </w:pPr>
            <w:r w:rsidRPr="00EF54DC">
              <w:rPr>
                <w:rFonts w:ascii="Bash" w:hAnsi="Bash"/>
                <w:noProof/>
                <w:spacing w:val="-20"/>
                <w:sz w:val="20"/>
              </w:rPr>
              <w:pict>
                <v:line id="_x0000_s1026" style="position:absolute;left:0;text-align:left;z-index:251658240;mso-position-horizontal-relative:text;mso-position-vertical-relative:text" from="3.6pt,1.8pt" to="525.6pt,1.85pt" strokeweight="2pt">
                  <v:stroke startarrowwidth="narrow" startarrowlength="long" endarrowwidth="narrow" endarrowlength="long"/>
                </v:line>
              </w:pict>
            </w:r>
          </w:p>
        </w:tc>
        <w:tc>
          <w:tcPr>
            <w:tcW w:w="1701" w:type="dxa"/>
          </w:tcPr>
          <w:p w:rsidR="00CC5F12" w:rsidRDefault="00CC5F12" w:rsidP="002B1398">
            <w:pPr>
              <w:spacing w:line="360" w:lineRule="auto"/>
            </w:pPr>
          </w:p>
        </w:tc>
        <w:tc>
          <w:tcPr>
            <w:tcW w:w="3780" w:type="dxa"/>
            <w:vAlign w:val="bottom"/>
          </w:tcPr>
          <w:p w:rsidR="00CC5F12" w:rsidRDefault="00CC5F12" w:rsidP="002B1398">
            <w:pPr>
              <w:spacing w:line="360" w:lineRule="auto"/>
              <w:jc w:val="center"/>
              <w:rPr>
                <w:b/>
              </w:rPr>
            </w:pPr>
          </w:p>
        </w:tc>
      </w:tr>
      <w:tr w:rsidR="00CC5F12" w:rsidRPr="00551ADC" w:rsidTr="00DB749E">
        <w:tblPrEx>
          <w:tblCellMar>
            <w:left w:w="108" w:type="dxa"/>
            <w:right w:w="108" w:type="dxa"/>
          </w:tblCellMar>
        </w:tblPrEx>
        <w:tc>
          <w:tcPr>
            <w:tcW w:w="4869" w:type="dxa"/>
          </w:tcPr>
          <w:p w:rsidR="00CC5F12" w:rsidRPr="00752331" w:rsidRDefault="00CC5F12" w:rsidP="002B1398">
            <w:pPr>
              <w:spacing w:line="360" w:lineRule="auto"/>
              <w:jc w:val="center"/>
              <w:rPr>
                <w:b/>
                <w:sz w:val="28"/>
                <w:u w:val="single"/>
              </w:rPr>
            </w:pPr>
            <w:r w:rsidRPr="00752331">
              <w:rPr>
                <w:b/>
                <w:spacing w:val="80"/>
                <w:lang w:val="en-US"/>
              </w:rPr>
              <w:t>K</w:t>
            </w:r>
            <w:r w:rsidRPr="00752331">
              <w:rPr>
                <w:b/>
                <w:spacing w:val="80"/>
              </w:rPr>
              <w:t xml:space="preserve"> А Р А Р</w:t>
            </w:r>
            <w:r w:rsidRPr="00752331">
              <w:rPr>
                <w:b/>
                <w:sz w:val="28"/>
                <w:u w:val="single"/>
              </w:rPr>
              <w:t xml:space="preserve"> </w:t>
            </w:r>
          </w:p>
          <w:p w:rsidR="00CC5F12" w:rsidRPr="00DB051A" w:rsidRDefault="00CC5F12" w:rsidP="003406BE">
            <w:pPr>
              <w:spacing w:line="360" w:lineRule="auto"/>
              <w:jc w:val="center"/>
              <w:rPr>
                <w:rFonts w:ascii="Bash" w:hAnsi="Bash"/>
                <w:b/>
                <w:noProof/>
                <w:color w:val="FF0000"/>
                <w:spacing w:val="-20"/>
                <w:sz w:val="20"/>
                <w:u w:val="single"/>
              </w:rPr>
            </w:pPr>
            <w:r>
              <w:rPr>
                <w:b/>
                <w:sz w:val="28"/>
                <w:u w:val="single"/>
              </w:rPr>
              <w:t>«</w:t>
            </w:r>
            <w:r w:rsidR="00D87D9D">
              <w:rPr>
                <w:b/>
                <w:sz w:val="28"/>
                <w:u w:val="single"/>
              </w:rPr>
              <w:t>0</w:t>
            </w:r>
            <w:r w:rsidR="003406BE">
              <w:rPr>
                <w:b/>
                <w:sz w:val="28"/>
                <w:u w:val="single"/>
              </w:rPr>
              <w:t>7</w:t>
            </w:r>
            <w:r>
              <w:rPr>
                <w:b/>
                <w:sz w:val="28"/>
                <w:u w:val="single"/>
              </w:rPr>
              <w:t xml:space="preserve">» </w:t>
            </w:r>
            <w:r w:rsidR="00D87D9D">
              <w:rPr>
                <w:b/>
                <w:sz w:val="28"/>
                <w:szCs w:val="28"/>
                <w:u w:val="single"/>
              </w:rPr>
              <w:t>март</w:t>
            </w:r>
            <w:r>
              <w:rPr>
                <w:b/>
                <w:sz w:val="28"/>
                <w:u w:val="single"/>
              </w:rPr>
              <w:t xml:space="preserve"> </w:t>
            </w:r>
            <w:r w:rsidRPr="00960917">
              <w:rPr>
                <w:b/>
                <w:sz w:val="28"/>
                <w:u w:val="single"/>
              </w:rPr>
              <w:t>201</w:t>
            </w:r>
            <w:r>
              <w:rPr>
                <w:b/>
                <w:sz w:val="28"/>
                <w:u w:val="single"/>
              </w:rPr>
              <w:t>9</w:t>
            </w:r>
            <w:r w:rsidRPr="00960917">
              <w:rPr>
                <w:b/>
                <w:sz w:val="28"/>
                <w:u w:val="single"/>
              </w:rPr>
              <w:t xml:space="preserve"> </w:t>
            </w:r>
            <w:proofErr w:type="spellStart"/>
            <w:r w:rsidRPr="00960917">
              <w:rPr>
                <w:b/>
                <w:sz w:val="28"/>
                <w:u w:val="single"/>
              </w:rPr>
              <w:t>й</w:t>
            </w:r>
            <w:proofErr w:type="spellEnd"/>
            <w:r w:rsidRPr="00960917">
              <w:rPr>
                <w:b/>
                <w:sz w:val="28"/>
                <w:u w:val="single"/>
              </w:rPr>
              <w:t>.</w:t>
            </w:r>
          </w:p>
        </w:tc>
        <w:tc>
          <w:tcPr>
            <w:tcW w:w="1701" w:type="dxa"/>
          </w:tcPr>
          <w:p w:rsidR="00CC5F12" w:rsidRDefault="00CC5F12" w:rsidP="002B1398">
            <w:pPr>
              <w:spacing w:line="360" w:lineRule="auto"/>
              <w:jc w:val="center"/>
              <w:rPr>
                <w:b/>
                <w:sz w:val="28"/>
                <w:szCs w:val="28"/>
                <w:u w:val="single"/>
              </w:rPr>
            </w:pPr>
          </w:p>
          <w:p w:rsidR="00CC5F12" w:rsidRPr="00752331" w:rsidRDefault="00CC5F12" w:rsidP="00037BCE">
            <w:pPr>
              <w:spacing w:line="360" w:lineRule="auto"/>
              <w:jc w:val="center"/>
              <w:rPr>
                <w:b/>
                <w:sz w:val="28"/>
                <w:szCs w:val="28"/>
                <w:u w:val="single"/>
              </w:rPr>
            </w:pPr>
            <w:r w:rsidRPr="00752331">
              <w:rPr>
                <w:b/>
                <w:sz w:val="28"/>
                <w:szCs w:val="28"/>
                <w:u w:val="single"/>
              </w:rPr>
              <w:t>№</w:t>
            </w:r>
            <w:r w:rsidR="00D87D9D">
              <w:rPr>
                <w:b/>
                <w:sz w:val="28"/>
                <w:szCs w:val="28"/>
                <w:u w:val="single"/>
              </w:rPr>
              <w:t>3</w:t>
            </w:r>
            <w:r w:rsidR="00701922">
              <w:rPr>
                <w:b/>
                <w:sz w:val="28"/>
                <w:szCs w:val="28"/>
                <w:u w:val="single"/>
              </w:rPr>
              <w:t>6</w:t>
            </w:r>
            <w:r w:rsidR="00037BCE">
              <w:rPr>
                <w:b/>
                <w:sz w:val="28"/>
                <w:szCs w:val="28"/>
                <w:u w:val="single"/>
              </w:rPr>
              <w:t>2</w:t>
            </w:r>
          </w:p>
        </w:tc>
        <w:tc>
          <w:tcPr>
            <w:tcW w:w="3780" w:type="dxa"/>
          </w:tcPr>
          <w:p w:rsidR="00CC5F12" w:rsidRDefault="00CC5F12" w:rsidP="002B1398">
            <w:pPr>
              <w:spacing w:line="360" w:lineRule="auto"/>
              <w:jc w:val="center"/>
              <w:rPr>
                <w:b/>
              </w:rPr>
            </w:pPr>
            <w:r>
              <w:rPr>
                <w:b/>
              </w:rPr>
              <w:t>ПОСТАНОВЛЕНИЕ</w:t>
            </w:r>
          </w:p>
          <w:p w:rsidR="00CC5F12" w:rsidRPr="00551ADC" w:rsidRDefault="00CC5F12" w:rsidP="003406BE">
            <w:pPr>
              <w:spacing w:line="360" w:lineRule="auto"/>
              <w:jc w:val="center"/>
              <w:rPr>
                <w:b/>
                <w:sz w:val="28"/>
                <w:u w:val="single"/>
              </w:rPr>
            </w:pPr>
            <w:r>
              <w:rPr>
                <w:b/>
                <w:sz w:val="28"/>
                <w:u w:val="single"/>
              </w:rPr>
              <w:t>«</w:t>
            </w:r>
            <w:r w:rsidR="00D87D9D">
              <w:rPr>
                <w:b/>
                <w:sz w:val="28"/>
                <w:u w:val="single"/>
              </w:rPr>
              <w:t>0</w:t>
            </w:r>
            <w:r w:rsidR="003406BE">
              <w:rPr>
                <w:b/>
                <w:sz w:val="28"/>
                <w:u w:val="single"/>
              </w:rPr>
              <w:t>7</w:t>
            </w:r>
            <w:r>
              <w:rPr>
                <w:b/>
                <w:sz w:val="28"/>
                <w:u w:val="single"/>
              </w:rPr>
              <w:t xml:space="preserve">» </w:t>
            </w:r>
            <w:r w:rsidR="00D87D9D">
              <w:rPr>
                <w:b/>
                <w:sz w:val="28"/>
                <w:u w:val="single"/>
              </w:rPr>
              <w:t>марта</w:t>
            </w:r>
            <w:r>
              <w:rPr>
                <w:b/>
                <w:sz w:val="28"/>
                <w:u w:val="single"/>
              </w:rPr>
              <w:t xml:space="preserve"> </w:t>
            </w:r>
            <w:r w:rsidRPr="00960917">
              <w:rPr>
                <w:b/>
                <w:sz w:val="28"/>
                <w:u w:val="single"/>
              </w:rPr>
              <w:t>201</w:t>
            </w:r>
            <w:r>
              <w:rPr>
                <w:b/>
                <w:sz w:val="28"/>
                <w:u w:val="single"/>
              </w:rPr>
              <w:t>9</w:t>
            </w:r>
            <w:r w:rsidRPr="00960917">
              <w:rPr>
                <w:b/>
                <w:sz w:val="28"/>
                <w:u w:val="single"/>
              </w:rPr>
              <w:t xml:space="preserve"> г.</w:t>
            </w:r>
            <w:r>
              <w:rPr>
                <w:sz w:val="28"/>
                <w:u w:val="single"/>
              </w:rPr>
              <w:t xml:space="preserve"> </w:t>
            </w:r>
          </w:p>
        </w:tc>
      </w:tr>
    </w:tbl>
    <w:p w:rsidR="003406BE" w:rsidRDefault="003406BE" w:rsidP="003406BE">
      <w:pPr>
        <w:autoSpaceDE w:val="0"/>
        <w:autoSpaceDN w:val="0"/>
        <w:adjustRightInd w:val="0"/>
        <w:jc w:val="both"/>
        <w:rPr>
          <w:b/>
          <w:sz w:val="28"/>
          <w:szCs w:val="28"/>
        </w:rPr>
      </w:pPr>
    </w:p>
    <w:p w:rsidR="00037BCE" w:rsidRDefault="00037BCE" w:rsidP="00037BCE">
      <w:pPr>
        <w:pStyle w:val="ConsPlusNormal"/>
        <w:rPr>
          <w:rFonts w:ascii="Times New Roman" w:hAnsi="Times New Roman"/>
          <w:sz w:val="28"/>
          <w:szCs w:val="28"/>
        </w:rPr>
      </w:pPr>
      <w:r w:rsidRPr="00037BCE">
        <w:rPr>
          <w:rFonts w:ascii="Times New Roman" w:hAnsi="Times New Roman"/>
          <w:sz w:val="28"/>
          <w:szCs w:val="28"/>
        </w:rPr>
        <w:t>О</w:t>
      </w:r>
      <w:r>
        <w:rPr>
          <w:rFonts w:ascii="Times New Roman" w:hAnsi="Times New Roman"/>
          <w:sz w:val="28"/>
          <w:szCs w:val="28"/>
        </w:rPr>
        <w:t xml:space="preserve">б утверждении порядка </w:t>
      </w:r>
      <w:r w:rsidRPr="00037BCE">
        <w:rPr>
          <w:rFonts w:ascii="Times New Roman" w:hAnsi="Times New Roman"/>
          <w:sz w:val="28"/>
          <w:szCs w:val="28"/>
        </w:rPr>
        <w:t xml:space="preserve"> проведении конкурсного </w:t>
      </w:r>
    </w:p>
    <w:p w:rsidR="00037BCE" w:rsidRDefault="00037BCE" w:rsidP="00037BCE">
      <w:pPr>
        <w:pStyle w:val="ConsPlusNormal"/>
        <w:rPr>
          <w:rFonts w:ascii="Times New Roman" w:hAnsi="Times New Roman"/>
          <w:sz w:val="28"/>
          <w:szCs w:val="28"/>
        </w:rPr>
      </w:pPr>
      <w:r w:rsidRPr="00037BCE">
        <w:rPr>
          <w:rFonts w:ascii="Times New Roman" w:hAnsi="Times New Roman"/>
          <w:sz w:val="28"/>
          <w:szCs w:val="28"/>
        </w:rPr>
        <w:t>отбора и порядк</w:t>
      </w:r>
      <w:r>
        <w:rPr>
          <w:rFonts w:ascii="Times New Roman" w:hAnsi="Times New Roman"/>
          <w:sz w:val="28"/>
          <w:szCs w:val="28"/>
        </w:rPr>
        <w:t>а</w:t>
      </w:r>
      <w:r w:rsidRPr="00037BCE">
        <w:rPr>
          <w:rFonts w:ascii="Times New Roman" w:hAnsi="Times New Roman"/>
          <w:sz w:val="28"/>
          <w:szCs w:val="28"/>
        </w:rPr>
        <w:t xml:space="preserve"> предоставления субсидий из бюджета </w:t>
      </w:r>
    </w:p>
    <w:p w:rsidR="00037BCE" w:rsidRDefault="00037BCE" w:rsidP="00037BCE">
      <w:pPr>
        <w:pStyle w:val="ConsPlusNormal"/>
        <w:rPr>
          <w:rFonts w:ascii="Times New Roman" w:hAnsi="Times New Roman"/>
          <w:sz w:val="28"/>
          <w:szCs w:val="28"/>
        </w:rPr>
      </w:pPr>
      <w:r w:rsidRPr="00037BCE">
        <w:rPr>
          <w:rFonts w:ascii="Times New Roman" w:hAnsi="Times New Roman"/>
          <w:sz w:val="28"/>
          <w:szCs w:val="28"/>
        </w:rPr>
        <w:t>городского</w:t>
      </w:r>
      <w:r>
        <w:rPr>
          <w:rFonts w:ascii="Times New Roman" w:hAnsi="Times New Roman"/>
          <w:sz w:val="28"/>
          <w:szCs w:val="28"/>
        </w:rPr>
        <w:t xml:space="preserve"> </w:t>
      </w:r>
      <w:r w:rsidRPr="00037BCE">
        <w:rPr>
          <w:rFonts w:ascii="Times New Roman" w:hAnsi="Times New Roman"/>
          <w:sz w:val="28"/>
          <w:szCs w:val="28"/>
        </w:rPr>
        <w:t xml:space="preserve">поселения город Бирск муниципального района </w:t>
      </w:r>
    </w:p>
    <w:p w:rsidR="00037BCE" w:rsidRDefault="00037BCE" w:rsidP="00037BCE">
      <w:pPr>
        <w:pStyle w:val="ConsPlusNormal"/>
        <w:rPr>
          <w:rFonts w:ascii="Times New Roman" w:hAnsi="Times New Roman"/>
          <w:sz w:val="28"/>
          <w:szCs w:val="28"/>
        </w:rPr>
      </w:pPr>
      <w:proofErr w:type="spellStart"/>
      <w:r w:rsidRPr="00037BCE">
        <w:rPr>
          <w:rFonts w:ascii="Times New Roman" w:hAnsi="Times New Roman"/>
          <w:sz w:val="28"/>
          <w:szCs w:val="28"/>
        </w:rPr>
        <w:t>Бирский</w:t>
      </w:r>
      <w:proofErr w:type="spellEnd"/>
      <w:r w:rsidRPr="00037BCE">
        <w:rPr>
          <w:rFonts w:ascii="Times New Roman" w:hAnsi="Times New Roman"/>
          <w:sz w:val="28"/>
          <w:szCs w:val="28"/>
        </w:rPr>
        <w:t xml:space="preserve"> район Республики Башкортостан </w:t>
      </w:r>
    </w:p>
    <w:p w:rsidR="00037BCE" w:rsidRDefault="00037BCE" w:rsidP="00037BCE">
      <w:pPr>
        <w:pStyle w:val="ConsPlusNormal"/>
        <w:rPr>
          <w:rFonts w:ascii="Times New Roman" w:hAnsi="Times New Roman"/>
          <w:sz w:val="28"/>
          <w:szCs w:val="28"/>
        </w:rPr>
      </w:pPr>
      <w:r w:rsidRPr="00037BCE">
        <w:rPr>
          <w:rFonts w:ascii="Times New Roman" w:hAnsi="Times New Roman"/>
          <w:sz w:val="28"/>
          <w:szCs w:val="28"/>
        </w:rPr>
        <w:t xml:space="preserve">социально ориентированным некоммерческим </w:t>
      </w:r>
    </w:p>
    <w:p w:rsidR="00037BCE" w:rsidRPr="00037BCE" w:rsidRDefault="00037BCE" w:rsidP="00037BCE">
      <w:pPr>
        <w:pStyle w:val="ConsPlusNormal"/>
        <w:rPr>
          <w:rFonts w:ascii="Times New Roman" w:hAnsi="Times New Roman"/>
          <w:sz w:val="28"/>
          <w:szCs w:val="28"/>
        </w:rPr>
      </w:pPr>
      <w:r w:rsidRPr="00037BCE">
        <w:rPr>
          <w:rFonts w:ascii="Times New Roman" w:hAnsi="Times New Roman"/>
          <w:sz w:val="28"/>
          <w:szCs w:val="28"/>
        </w:rPr>
        <w:t>организациям на реализацию обществе</w:t>
      </w:r>
      <w:r>
        <w:rPr>
          <w:rFonts w:ascii="Times New Roman" w:hAnsi="Times New Roman"/>
          <w:sz w:val="28"/>
          <w:szCs w:val="28"/>
        </w:rPr>
        <w:t>нно значимых программ</w:t>
      </w: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Федерального закона от 12.01.1996 г. №7-ФЗ </w:t>
      </w:r>
      <w:r w:rsidRPr="00037BCE">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 xml:space="preserve"> в</w:t>
      </w:r>
      <w:r w:rsidRPr="0030391E">
        <w:rPr>
          <w:rFonts w:ascii="Times New Roman" w:hAnsi="Times New Roman" w:cs="Times New Roman"/>
          <w:sz w:val="28"/>
          <w:szCs w:val="28"/>
        </w:rPr>
        <w:t xml:space="preserve"> целях поддержки социально ориентированных некоммерческих организаций </w:t>
      </w: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ind w:firstLine="567"/>
        <w:jc w:val="both"/>
        <w:rPr>
          <w:sz w:val="28"/>
          <w:szCs w:val="28"/>
        </w:rPr>
      </w:pPr>
      <w:r w:rsidRPr="00A111FF">
        <w:rPr>
          <w:sz w:val="28"/>
          <w:szCs w:val="28"/>
        </w:rPr>
        <w:t>ПОСТАНОВЛЯ</w:t>
      </w:r>
      <w:r>
        <w:rPr>
          <w:sz w:val="28"/>
          <w:szCs w:val="28"/>
        </w:rPr>
        <w:t>Ю</w:t>
      </w:r>
      <w:r w:rsidRPr="00A111FF">
        <w:rPr>
          <w:sz w:val="28"/>
          <w:szCs w:val="28"/>
        </w:rPr>
        <w:t>:</w:t>
      </w:r>
    </w:p>
    <w:p w:rsidR="00037BCE" w:rsidRDefault="00037BCE" w:rsidP="00037BCE">
      <w:pPr>
        <w:ind w:firstLine="567"/>
        <w:jc w:val="both"/>
        <w:rPr>
          <w:sz w:val="28"/>
          <w:szCs w:val="28"/>
        </w:rPr>
      </w:pPr>
    </w:p>
    <w:p w:rsidR="00037BCE" w:rsidRPr="00F648D7" w:rsidRDefault="00037BCE" w:rsidP="00037BCE">
      <w:pPr>
        <w:pStyle w:val="ConsPlusNormal"/>
        <w:ind w:firstLine="540"/>
        <w:jc w:val="both"/>
        <w:rPr>
          <w:rFonts w:ascii="Times New Roman" w:hAnsi="Times New Roman" w:cs="Times New Roman"/>
          <w:color w:val="000000"/>
          <w:sz w:val="28"/>
          <w:szCs w:val="28"/>
        </w:rPr>
      </w:pPr>
      <w:r w:rsidRPr="00F648D7">
        <w:rPr>
          <w:rFonts w:ascii="Times New Roman" w:hAnsi="Times New Roman" w:cs="Times New Roman"/>
          <w:sz w:val="28"/>
          <w:szCs w:val="28"/>
        </w:rPr>
        <w:t xml:space="preserve">1. </w:t>
      </w:r>
      <w:proofErr w:type="gramStart"/>
      <w:r w:rsidRPr="00F648D7">
        <w:rPr>
          <w:rFonts w:ascii="Times New Roman" w:hAnsi="Times New Roman" w:cs="Times New Roman"/>
          <w:sz w:val="28"/>
          <w:szCs w:val="28"/>
        </w:rPr>
        <w:t xml:space="preserve">Утвердить </w:t>
      </w:r>
      <w:hyperlink w:anchor="P42" w:history="1">
        <w:r w:rsidRPr="00F648D7">
          <w:rPr>
            <w:rFonts w:ascii="Times New Roman" w:hAnsi="Times New Roman" w:cs="Times New Roman"/>
            <w:color w:val="000000"/>
            <w:sz w:val="28"/>
            <w:szCs w:val="28"/>
          </w:rPr>
          <w:t>Порядок</w:t>
        </w:r>
      </w:hyperlink>
      <w:r w:rsidRPr="00F648D7">
        <w:rPr>
          <w:rFonts w:ascii="Times New Roman" w:hAnsi="Times New Roman" w:cs="Times New Roman"/>
          <w:color w:val="000000"/>
          <w:sz w:val="28"/>
          <w:szCs w:val="28"/>
        </w:rPr>
        <w:t xml:space="preserve"> проведения конкурсного отбора социально ориентированных некоммерческих организаций в </w:t>
      </w:r>
      <w:r w:rsidRPr="00F648D7">
        <w:rPr>
          <w:rFonts w:ascii="Times New Roman" w:hAnsi="Times New Roman"/>
          <w:sz w:val="28"/>
          <w:szCs w:val="28"/>
        </w:rPr>
        <w:t xml:space="preserve">городском поселении город Бирск </w:t>
      </w:r>
      <w:r w:rsidRPr="00F648D7">
        <w:rPr>
          <w:rFonts w:ascii="Times New Roman" w:hAnsi="Times New Roman" w:cs="Times New Roman"/>
          <w:color w:val="000000"/>
          <w:sz w:val="28"/>
          <w:szCs w:val="28"/>
        </w:rPr>
        <w:t xml:space="preserve">муниципального района </w:t>
      </w:r>
      <w:proofErr w:type="spellStart"/>
      <w:r w:rsidRPr="00F648D7">
        <w:rPr>
          <w:rFonts w:ascii="Times New Roman" w:hAnsi="Times New Roman" w:cs="Times New Roman"/>
          <w:color w:val="000000"/>
          <w:sz w:val="28"/>
          <w:szCs w:val="28"/>
        </w:rPr>
        <w:t>Бирский</w:t>
      </w:r>
      <w:proofErr w:type="spellEnd"/>
      <w:r w:rsidRPr="00F648D7">
        <w:rPr>
          <w:rFonts w:ascii="Times New Roman" w:hAnsi="Times New Roman" w:cs="Times New Roman"/>
          <w:color w:val="000000"/>
          <w:sz w:val="28"/>
          <w:szCs w:val="28"/>
        </w:rPr>
        <w:t xml:space="preserve"> район Республики Башкортостан в целях предоставления им субсидий из бюджета </w:t>
      </w:r>
      <w:r w:rsidRPr="00F648D7">
        <w:rPr>
          <w:rFonts w:ascii="Times New Roman" w:hAnsi="Times New Roman"/>
          <w:sz w:val="28"/>
          <w:szCs w:val="28"/>
        </w:rPr>
        <w:t xml:space="preserve">городского поселения город Бирск </w:t>
      </w:r>
      <w:r w:rsidRPr="00F648D7">
        <w:rPr>
          <w:rFonts w:ascii="Times New Roman" w:hAnsi="Times New Roman" w:cs="Times New Roman"/>
          <w:color w:val="000000"/>
          <w:sz w:val="28"/>
          <w:szCs w:val="28"/>
        </w:rPr>
        <w:t xml:space="preserve">муниципального района </w:t>
      </w:r>
      <w:proofErr w:type="spellStart"/>
      <w:r w:rsidRPr="00F648D7">
        <w:rPr>
          <w:rFonts w:ascii="Times New Roman" w:hAnsi="Times New Roman" w:cs="Times New Roman"/>
          <w:color w:val="000000"/>
          <w:sz w:val="28"/>
          <w:szCs w:val="28"/>
        </w:rPr>
        <w:t>Бирский</w:t>
      </w:r>
      <w:proofErr w:type="spellEnd"/>
      <w:r w:rsidRPr="00F648D7">
        <w:rPr>
          <w:rFonts w:ascii="Times New Roman" w:hAnsi="Times New Roman" w:cs="Times New Roman"/>
          <w:color w:val="000000"/>
          <w:sz w:val="28"/>
          <w:szCs w:val="28"/>
        </w:rPr>
        <w:t xml:space="preserve"> район Республики Башкортостан на возмещение или на финансовое обеспечение затрат по реализации общественно значимых программ согласно приложению № 1.</w:t>
      </w:r>
      <w:proofErr w:type="gramEnd"/>
    </w:p>
    <w:p w:rsidR="00037BCE" w:rsidRDefault="00037BCE" w:rsidP="00037BCE">
      <w:pPr>
        <w:pStyle w:val="ConsPlusNormal"/>
        <w:ind w:firstLine="540"/>
        <w:jc w:val="both"/>
        <w:rPr>
          <w:rFonts w:ascii="Times New Roman" w:hAnsi="Times New Roman" w:cs="Times New Roman"/>
          <w:color w:val="000000"/>
          <w:sz w:val="28"/>
          <w:szCs w:val="28"/>
        </w:rPr>
      </w:pPr>
      <w:r w:rsidRPr="0030391E">
        <w:rPr>
          <w:rFonts w:ascii="Times New Roman" w:hAnsi="Times New Roman" w:cs="Times New Roman"/>
          <w:color w:val="000000"/>
          <w:sz w:val="28"/>
          <w:szCs w:val="28"/>
        </w:rPr>
        <w:t xml:space="preserve">2. </w:t>
      </w:r>
      <w:proofErr w:type="gramStart"/>
      <w:r w:rsidRPr="0030391E">
        <w:rPr>
          <w:rFonts w:ascii="Times New Roman" w:hAnsi="Times New Roman" w:cs="Times New Roman"/>
          <w:color w:val="000000"/>
          <w:sz w:val="28"/>
          <w:szCs w:val="28"/>
        </w:rPr>
        <w:t xml:space="preserve">Образовать конкурсную комиссию по проведению конкурсного отбора, утвердить </w:t>
      </w:r>
      <w:hyperlink w:anchor="P513" w:history="1">
        <w:r w:rsidRPr="0030391E">
          <w:rPr>
            <w:rFonts w:ascii="Times New Roman" w:hAnsi="Times New Roman" w:cs="Times New Roman"/>
            <w:color w:val="000000"/>
            <w:sz w:val="28"/>
            <w:szCs w:val="28"/>
          </w:rPr>
          <w:t>Положение</w:t>
        </w:r>
      </w:hyperlink>
      <w:r w:rsidRPr="0030391E">
        <w:rPr>
          <w:rFonts w:ascii="Times New Roman" w:hAnsi="Times New Roman" w:cs="Times New Roman"/>
          <w:sz w:val="28"/>
          <w:szCs w:val="28"/>
        </w:rPr>
        <w:t xml:space="preserve"> о конкурсной комиссии по конкурсному отбору социально ориентированных некоммерческих организаций</w:t>
      </w:r>
      <w:r w:rsidRPr="00F648D7">
        <w:rPr>
          <w:rFonts w:ascii="Times New Roman" w:hAnsi="Times New Roman"/>
          <w:sz w:val="28"/>
          <w:szCs w:val="28"/>
        </w:rPr>
        <w:t xml:space="preserve"> городского поселения город Бирск</w:t>
      </w:r>
      <w:r w:rsidRPr="0030391E">
        <w:rPr>
          <w:rFonts w:ascii="Times New Roman" w:hAnsi="Times New Roman" w:cs="Times New Roman"/>
          <w:sz w:val="28"/>
          <w:szCs w:val="28"/>
        </w:rPr>
        <w:t xml:space="preserve"> муниципального района </w:t>
      </w:r>
      <w:proofErr w:type="spellStart"/>
      <w:r w:rsidRPr="0030391E">
        <w:rPr>
          <w:rFonts w:ascii="Times New Roman" w:hAnsi="Times New Roman" w:cs="Times New Roman"/>
          <w:sz w:val="28"/>
          <w:szCs w:val="28"/>
        </w:rPr>
        <w:t>Бирский</w:t>
      </w:r>
      <w:proofErr w:type="spellEnd"/>
      <w:r w:rsidRPr="0030391E">
        <w:rPr>
          <w:rFonts w:ascii="Times New Roman" w:hAnsi="Times New Roman" w:cs="Times New Roman"/>
          <w:sz w:val="28"/>
          <w:szCs w:val="28"/>
        </w:rPr>
        <w:t xml:space="preserve"> район Республики Башкортостан в целях предоставления им субсидий из бюджета </w:t>
      </w:r>
      <w:r w:rsidRPr="00F648D7">
        <w:rPr>
          <w:rFonts w:ascii="Times New Roman" w:hAnsi="Times New Roman"/>
          <w:sz w:val="28"/>
          <w:szCs w:val="28"/>
        </w:rPr>
        <w:t xml:space="preserve">городского поселения город Бирск </w:t>
      </w:r>
      <w:r w:rsidRPr="0030391E">
        <w:rPr>
          <w:rFonts w:ascii="Times New Roman" w:hAnsi="Times New Roman" w:cs="Times New Roman"/>
          <w:sz w:val="28"/>
          <w:szCs w:val="28"/>
        </w:rPr>
        <w:t xml:space="preserve">муниципального района </w:t>
      </w:r>
      <w:proofErr w:type="spellStart"/>
      <w:r w:rsidRPr="0030391E">
        <w:rPr>
          <w:rFonts w:ascii="Times New Roman" w:hAnsi="Times New Roman" w:cs="Times New Roman"/>
          <w:sz w:val="28"/>
          <w:szCs w:val="28"/>
        </w:rPr>
        <w:t>Бирский</w:t>
      </w:r>
      <w:proofErr w:type="spellEnd"/>
      <w:r w:rsidRPr="0030391E">
        <w:rPr>
          <w:rFonts w:ascii="Times New Roman" w:hAnsi="Times New Roman" w:cs="Times New Roman"/>
          <w:sz w:val="28"/>
          <w:szCs w:val="28"/>
        </w:rPr>
        <w:t xml:space="preserve"> район Республики Башкортостан на возмещение или на финансовое обеспечение затрат по реализации общественно значимых программ (приложение </w:t>
      </w:r>
      <w:r>
        <w:rPr>
          <w:rFonts w:ascii="Times New Roman" w:hAnsi="Times New Roman" w:cs="Times New Roman"/>
          <w:sz w:val="28"/>
          <w:szCs w:val="28"/>
        </w:rPr>
        <w:t>№</w:t>
      </w:r>
      <w:r w:rsidRPr="0030391E">
        <w:rPr>
          <w:rFonts w:ascii="Times New Roman" w:hAnsi="Times New Roman" w:cs="Times New Roman"/>
          <w:sz w:val="28"/>
          <w:szCs w:val="28"/>
        </w:rPr>
        <w:t xml:space="preserve"> 2</w:t>
      </w:r>
      <w:proofErr w:type="gramEnd"/>
      <w:r w:rsidRPr="0030391E">
        <w:rPr>
          <w:rFonts w:ascii="Times New Roman" w:hAnsi="Times New Roman" w:cs="Times New Roman"/>
          <w:sz w:val="28"/>
          <w:szCs w:val="28"/>
        </w:rPr>
        <w:t xml:space="preserve">) и ее </w:t>
      </w:r>
      <w:hyperlink w:anchor="P573" w:history="1">
        <w:r w:rsidRPr="0030391E">
          <w:rPr>
            <w:rFonts w:ascii="Times New Roman" w:hAnsi="Times New Roman" w:cs="Times New Roman"/>
            <w:color w:val="000000"/>
            <w:sz w:val="28"/>
            <w:szCs w:val="28"/>
          </w:rPr>
          <w:t>состав</w:t>
        </w:r>
      </w:hyperlink>
      <w:r w:rsidRPr="0030391E">
        <w:rPr>
          <w:rFonts w:ascii="Times New Roman" w:hAnsi="Times New Roman" w:cs="Times New Roman"/>
          <w:color w:val="000000"/>
          <w:sz w:val="28"/>
          <w:szCs w:val="28"/>
        </w:rPr>
        <w:t xml:space="preserve"> (приложение № 3).</w:t>
      </w:r>
    </w:p>
    <w:p w:rsidR="00037BCE" w:rsidRDefault="00037BCE" w:rsidP="00037BCE">
      <w:pPr>
        <w:pStyle w:val="ConsPlusNormal"/>
        <w:ind w:firstLine="540"/>
        <w:jc w:val="both"/>
        <w:rPr>
          <w:rFonts w:ascii="Times New Roman" w:hAnsi="Times New Roman" w:cs="Times New Roman"/>
          <w:color w:val="000000"/>
          <w:sz w:val="28"/>
          <w:szCs w:val="28"/>
        </w:rPr>
      </w:pPr>
      <w:r w:rsidRPr="0030391E">
        <w:rPr>
          <w:rFonts w:ascii="Times New Roman" w:hAnsi="Times New Roman" w:cs="Times New Roman"/>
          <w:color w:val="000000"/>
          <w:sz w:val="28"/>
          <w:szCs w:val="28"/>
        </w:rPr>
        <w:t xml:space="preserve">3. Утвердить </w:t>
      </w:r>
      <w:hyperlink w:anchor="P644" w:history="1">
        <w:r w:rsidRPr="0030391E">
          <w:rPr>
            <w:rFonts w:ascii="Times New Roman" w:hAnsi="Times New Roman" w:cs="Times New Roman"/>
            <w:color w:val="000000"/>
            <w:sz w:val="28"/>
            <w:szCs w:val="28"/>
          </w:rPr>
          <w:t>Порядок</w:t>
        </w:r>
      </w:hyperlink>
      <w:r w:rsidRPr="0030391E">
        <w:rPr>
          <w:rFonts w:ascii="Times New Roman" w:hAnsi="Times New Roman" w:cs="Times New Roman"/>
          <w:sz w:val="28"/>
          <w:szCs w:val="28"/>
        </w:rPr>
        <w:t xml:space="preserve"> предоставления социально ориентированным некоммерческим организациям субсидий из бюджета</w:t>
      </w:r>
      <w:r w:rsidRPr="00F648D7">
        <w:rPr>
          <w:rFonts w:ascii="Times New Roman" w:hAnsi="Times New Roman"/>
          <w:sz w:val="28"/>
          <w:szCs w:val="28"/>
        </w:rPr>
        <w:t xml:space="preserve"> городского поселения город Бирск</w:t>
      </w:r>
      <w:r w:rsidRPr="0030391E">
        <w:rPr>
          <w:rFonts w:ascii="Times New Roman" w:hAnsi="Times New Roman" w:cs="Times New Roman"/>
          <w:sz w:val="28"/>
          <w:szCs w:val="28"/>
        </w:rPr>
        <w:t xml:space="preserve"> муниципального района </w:t>
      </w:r>
      <w:proofErr w:type="spellStart"/>
      <w:r w:rsidRPr="0030391E">
        <w:rPr>
          <w:rFonts w:ascii="Times New Roman" w:hAnsi="Times New Roman" w:cs="Times New Roman"/>
          <w:sz w:val="28"/>
          <w:szCs w:val="28"/>
        </w:rPr>
        <w:t>Бирский</w:t>
      </w:r>
      <w:proofErr w:type="spellEnd"/>
      <w:r w:rsidRPr="0030391E">
        <w:rPr>
          <w:rFonts w:ascii="Times New Roman" w:hAnsi="Times New Roman" w:cs="Times New Roman"/>
          <w:sz w:val="28"/>
          <w:szCs w:val="28"/>
        </w:rPr>
        <w:t xml:space="preserve"> район Республики Башкортостан в целях возмещения или финансового обеспечения затрат по </w:t>
      </w:r>
      <w:r w:rsidRPr="0030391E">
        <w:rPr>
          <w:rFonts w:ascii="Times New Roman" w:hAnsi="Times New Roman" w:cs="Times New Roman"/>
          <w:sz w:val="28"/>
          <w:szCs w:val="28"/>
        </w:rPr>
        <w:lastRenderedPageBreak/>
        <w:t xml:space="preserve">реализации общественно значимых программ согласно приложению </w:t>
      </w:r>
      <w:r>
        <w:rPr>
          <w:rFonts w:ascii="Times New Roman" w:hAnsi="Times New Roman" w:cs="Times New Roman"/>
          <w:sz w:val="28"/>
          <w:szCs w:val="28"/>
        </w:rPr>
        <w:t>№</w:t>
      </w:r>
      <w:r w:rsidRPr="0030391E">
        <w:rPr>
          <w:rFonts w:ascii="Times New Roman" w:hAnsi="Times New Roman" w:cs="Times New Roman"/>
          <w:sz w:val="28"/>
          <w:szCs w:val="28"/>
        </w:rPr>
        <w:t xml:space="preserve"> 4.</w:t>
      </w:r>
    </w:p>
    <w:p w:rsidR="00037BCE" w:rsidRPr="00E853D1" w:rsidRDefault="00037BCE" w:rsidP="00037BCE">
      <w:pPr>
        <w:pStyle w:val="ConsPlusNormal"/>
        <w:ind w:firstLine="540"/>
        <w:jc w:val="both"/>
        <w:rPr>
          <w:rFonts w:ascii="Times New Roman" w:hAnsi="Times New Roman" w:cs="Times New Roman"/>
          <w:sz w:val="28"/>
          <w:szCs w:val="28"/>
        </w:rPr>
      </w:pPr>
      <w:r w:rsidRPr="00E853D1">
        <w:rPr>
          <w:rFonts w:ascii="Times New Roman" w:hAnsi="Times New Roman" w:cs="Times New Roman"/>
          <w:sz w:val="28"/>
          <w:szCs w:val="28"/>
        </w:rPr>
        <w:t xml:space="preserve">4. </w:t>
      </w:r>
      <w:proofErr w:type="gramStart"/>
      <w:r w:rsidRPr="00E853D1">
        <w:rPr>
          <w:rFonts w:ascii="Times New Roman" w:hAnsi="Times New Roman" w:cs="Times New Roman"/>
          <w:sz w:val="28"/>
          <w:szCs w:val="28"/>
        </w:rPr>
        <w:t>Контроль за</w:t>
      </w:r>
      <w:proofErr w:type="gramEnd"/>
      <w:r w:rsidRPr="00E853D1">
        <w:rPr>
          <w:rFonts w:ascii="Times New Roman" w:hAnsi="Times New Roman" w:cs="Times New Roman"/>
          <w:sz w:val="28"/>
          <w:szCs w:val="28"/>
        </w:rPr>
        <w:t xml:space="preserve"> исполнением настоящего постановления возложить на заместителя главы </w:t>
      </w:r>
      <w:r>
        <w:rPr>
          <w:rFonts w:ascii="Times New Roman" w:hAnsi="Times New Roman" w:cs="Times New Roman"/>
          <w:sz w:val="28"/>
          <w:szCs w:val="28"/>
        </w:rPr>
        <w:t>администрации городского поселения город Бирск</w:t>
      </w:r>
      <w:r w:rsidRPr="00E853D1">
        <w:rPr>
          <w:rFonts w:ascii="Times New Roman" w:hAnsi="Times New Roman" w:cs="Times New Roman"/>
          <w:sz w:val="28"/>
          <w:szCs w:val="28"/>
        </w:rPr>
        <w:t xml:space="preserve"> муниципального района </w:t>
      </w:r>
      <w:proofErr w:type="spellStart"/>
      <w:r w:rsidRPr="00E853D1">
        <w:rPr>
          <w:rFonts w:ascii="Times New Roman" w:hAnsi="Times New Roman" w:cs="Times New Roman"/>
          <w:sz w:val="28"/>
          <w:szCs w:val="28"/>
        </w:rPr>
        <w:t>Бирский</w:t>
      </w:r>
      <w:proofErr w:type="spellEnd"/>
      <w:r w:rsidRPr="00E853D1">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Баранова Н.Л. </w:t>
      </w: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t xml:space="preserve">                                                   О.Ю.Осинцев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pStyle w:val="ConsPlusNormal"/>
        <w:ind w:firstLine="540"/>
        <w:jc w:val="both"/>
        <w:rPr>
          <w:rFonts w:ascii="Times New Roman" w:hAnsi="Times New Roman" w:cs="Times New Roman"/>
          <w:sz w:val="28"/>
          <w:szCs w:val="28"/>
        </w:rPr>
      </w:pPr>
    </w:p>
    <w:p w:rsidR="00037BCE" w:rsidRDefault="00037BCE" w:rsidP="00037BCE">
      <w:pPr>
        <w:tabs>
          <w:tab w:val="left" w:pos="4820"/>
        </w:tabs>
        <w:rPr>
          <w:sz w:val="24"/>
          <w:szCs w:val="24"/>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Default="00037BCE" w:rsidP="00037BCE">
      <w:pPr>
        <w:tabs>
          <w:tab w:val="left" w:pos="4820"/>
        </w:tabs>
        <w:ind w:firstLine="4536"/>
        <w:jc w:val="right"/>
        <w:rPr>
          <w:sz w:val="28"/>
          <w:szCs w:val="28"/>
        </w:rPr>
      </w:pPr>
    </w:p>
    <w:p w:rsidR="00037BCE" w:rsidRPr="00037BCE" w:rsidRDefault="00037BCE" w:rsidP="00037BCE">
      <w:pPr>
        <w:tabs>
          <w:tab w:val="left" w:pos="4820"/>
        </w:tabs>
        <w:ind w:firstLine="4536"/>
        <w:jc w:val="right"/>
        <w:rPr>
          <w:sz w:val="20"/>
          <w:szCs w:val="20"/>
        </w:rPr>
      </w:pPr>
      <w:r w:rsidRPr="00037BCE">
        <w:rPr>
          <w:sz w:val="20"/>
          <w:szCs w:val="20"/>
        </w:rPr>
        <w:lastRenderedPageBreak/>
        <w:t xml:space="preserve">Приложение к постановлению администрации городского поселения город Бирск </w:t>
      </w:r>
    </w:p>
    <w:p w:rsidR="00037BCE" w:rsidRPr="00037BCE" w:rsidRDefault="00037BCE" w:rsidP="00037BCE">
      <w:pPr>
        <w:tabs>
          <w:tab w:val="left" w:pos="4820"/>
        </w:tabs>
        <w:ind w:firstLine="4536"/>
        <w:jc w:val="right"/>
        <w:rPr>
          <w:sz w:val="20"/>
          <w:szCs w:val="20"/>
        </w:rPr>
      </w:pPr>
      <w:r w:rsidRPr="00037BCE">
        <w:rPr>
          <w:sz w:val="20"/>
          <w:szCs w:val="20"/>
        </w:rPr>
        <w:t xml:space="preserve">муниципального района </w:t>
      </w:r>
      <w:proofErr w:type="spellStart"/>
      <w:r w:rsidRPr="00037BCE">
        <w:rPr>
          <w:sz w:val="20"/>
          <w:szCs w:val="20"/>
        </w:rPr>
        <w:t>Бирский</w:t>
      </w:r>
      <w:proofErr w:type="spellEnd"/>
      <w:r w:rsidRPr="00037BCE">
        <w:rPr>
          <w:sz w:val="20"/>
          <w:szCs w:val="20"/>
        </w:rPr>
        <w:t xml:space="preserve"> район </w:t>
      </w:r>
    </w:p>
    <w:p w:rsidR="00037BCE" w:rsidRPr="00037BCE" w:rsidRDefault="00037BCE" w:rsidP="00037BCE">
      <w:pPr>
        <w:tabs>
          <w:tab w:val="left" w:pos="4820"/>
        </w:tabs>
        <w:ind w:firstLine="4536"/>
        <w:jc w:val="right"/>
        <w:rPr>
          <w:sz w:val="20"/>
          <w:szCs w:val="20"/>
        </w:rPr>
      </w:pPr>
      <w:r w:rsidRPr="00037BCE">
        <w:rPr>
          <w:sz w:val="20"/>
          <w:szCs w:val="20"/>
        </w:rPr>
        <w:t>Республики Башкортостан</w:t>
      </w:r>
    </w:p>
    <w:p w:rsidR="00037BCE" w:rsidRPr="00037BCE" w:rsidRDefault="00037BCE" w:rsidP="00037BCE">
      <w:pPr>
        <w:tabs>
          <w:tab w:val="left" w:pos="4820"/>
        </w:tabs>
        <w:ind w:firstLine="4536"/>
        <w:jc w:val="right"/>
        <w:rPr>
          <w:sz w:val="24"/>
          <w:szCs w:val="24"/>
        </w:rPr>
      </w:pPr>
      <w:r w:rsidRPr="00037BCE">
        <w:rPr>
          <w:sz w:val="20"/>
          <w:szCs w:val="20"/>
        </w:rPr>
        <w:t>от 07.03.2019 г. №362</w:t>
      </w:r>
    </w:p>
    <w:p w:rsidR="00037BCE" w:rsidRDefault="00037BCE" w:rsidP="00037BCE">
      <w:pPr>
        <w:pStyle w:val="ConsPlusTitle"/>
        <w:jc w:val="right"/>
        <w:rPr>
          <w:b w:val="0"/>
          <w:sz w:val="28"/>
          <w:szCs w:val="28"/>
        </w:rPr>
      </w:pPr>
      <w:bookmarkStart w:id="0" w:name="P42"/>
      <w:bookmarkEnd w:id="0"/>
    </w:p>
    <w:p w:rsidR="00037BCE" w:rsidRDefault="00037BCE" w:rsidP="00037BCE">
      <w:pPr>
        <w:pStyle w:val="ConsPlusTitle"/>
        <w:rPr>
          <w:b w:val="0"/>
          <w:sz w:val="28"/>
          <w:szCs w:val="28"/>
        </w:rPr>
      </w:pPr>
    </w:p>
    <w:p w:rsidR="00037BCE" w:rsidRPr="00037BCE" w:rsidRDefault="00037BCE" w:rsidP="00037BCE">
      <w:pPr>
        <w:pStyle w:val="ConsPlusTitle"/>
        <w:jc w:val="center"/>
        <w:rPr>
          <w:b w:val="0"/>
        </w:rPr>
      </w:pPr>
      <w:r w:rsidRPr="00037BCE">
        <w:rPr>
          <w:b w:val="0"/>
        </w:rPr>
        <w:t>ПОРЯДОК</w:t>
      </w:r>
    </w:p>
    <w:p w:rsidR="00037BCE" w:rsidRPr="00037BCE" w:rsidRDefault="00037BCE" w:rsidP="00037BCE">
      <w:pPr>
        <w:pStyle w:val="ConsPlusTitle"/>
        <w:jc w:val="center"/>
        <w:rPr>
          <w:b w:val="0"/>
        </w:rPr>
      </w:pPr>
      <w:r w:rsidRPr="00037BCE">
        <w:rPr>
          <w:b w:val="0"/>
        </w:rPr>
        <w:t xml:space="preserve">проведения конкурсного отбора социально </w:t>
      </w:r>
      <w:proofErr w:type="gramStart"/>
      <w:r w:rsidRPr="00037BCE">
        <w:rPr>
          <w:b w:val="0"/>
        </w:rPr>
        <w:t>ориентированных</w:t>
      </w:r>
      <w:proofErr w:type="gramEnd"/>
    </w:p>
    <w:p w:rsidR="00037BCE" w:rsidRPr="00037BCE" w:rsidRDefault="00037BCE" w:rsidP="00037BCE">
      <w:pPr>
        <w:pStyle w:val="ConsPlusTitle"/>
        <w:jc w:val="center"/>
        <w:rPr>
          <w:b w:val="0"/>
        </w:rPr>
      </w:pPr>
      <w:r w:rsidRPr="00037BCE">
        <w:rPr>
          <w:b w:val="0"/>
        </w:rPr>
        <w:t xml:space="preserve">некоммерческих организаций в городском поселении город Бирск муниципального района </w:t>
      </w:r>
      <w:proofErr w:type="spellStart"/>
      <w:r w:rsidRPr="00037BCE">
        <w:rPr>
          <w:b w:val="0"/>
        </w:rPr>
        <w:t>Бирский</w:t>
      </w:r>
      <w:proofErr w:type="spellEnd"/>
      <w:r w:rsidRPr="00037BCE">
        <w:rPr>
          <w:b w:val="0"/>
        </w:rPr>
        <w:t xml:space="preserve"> район Республики Башкортостан в целях</w:t>
      </w:r>
    </w:p>
    <w:p w:rsidR="00037BCE" w:rsidRPr="00037BCE" w:rsidRDefault="00037BCE" w:rsidP="00037BCE">
      <w:pPr>
        <w:pStyle w:val="ConsPlusTitle"/>
        <w:jc w:val="center"/>
        <w:rPr>
          <w:b w:val="0"/>
        </w:rPr>
      </w:pPr>
      <w:r w:rsidRPr="00037BCE">
        <w:rPr>
          <w:b w:val="0"/>
        </w:rPr>
        <w:t xml:space="preserve">предоставления им субсидий из бюджета городского поселения город Бирск муниципального района </w:t>
      </w:r>
      <w:proofErr w:type="spellStart"/>
      <w:r w:rsidRPr="00037BCE">
        <w:rPr>
          <w:b w:val="0"/>
        </w:rPr>
        <w:t>Бирский</w:t>
      </w:r>
      <w:proofErr w:type="spellEnd"/>
      <w:r w:rsidRPr="00037BCE">
        <w:rPr>
          <w:b w:val="0"/>
        </w:rPr>
        <w:t xml:space="preserve"> район Республики Башкортостан на возмещение или на финансовое обеспечение затрат по реализации общественно значимых программ</w:t>
      </w:r>
    </w:p>
    <w:p w:rsidR="00037BCE" w:rsidRPr="00037BCE" w:rsidRDefault="00037BCE" w:rsidP="00037BCE">
      <w:pPr>
        <w:pStyle w:val="ConsPlusNormal"/>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1. </w:t>
      </w:r>
      <w:proofErr w:type="gramStart"/>
      <w:r w:rsidRPr="00037BCE">
        <w:rPr>
          <w:rFonts w:ascii="Times New Roman" w:hAnsi="Times New Roman" w:cs="Times New Roman"/>
          <w:sz w:val="24"/>
          <w:szCs w:val="24"/>
        </w:rPr>
        <w:t xml:space="preserve">Настоящий Порядок регламентирует механизм проведения конкурсного отбора социально ориентированных некоммерческих организаций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целях предоставления им субсидий из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возмещение или на финансовое обеспечение затрат по реализации общественно значимых программ (далее соответственно - конкурсный отбор, организации).</w:t>
      </w:r>
      <w:proofErr w:type="gramEnd"/>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2. Уполномоченной организацией по проведению конкурсного отбора является администрация городского поселения город Бирск</w:t>
      </w:r>
      <w:r w:rsidRPr="00037BCE">
        <w:rPr>
          <w:rFonts w:ascii="Times New Roman" w:hAnsi="Times New Roman" w:cs="Times New Roman"/>
          <w:b/>
          <w:sz w:val="24"/>
          <w:szCs w:val="24"/>
        </w:rPr>
        <w:t xml:space="preserve"> </w:t>
      </w:r>
      <w:r w:rsidRPr="00037BCE">
        <w:rPr>
          <w:rFonts w:ascii="Times New Roman" w:hAnsi="Times New Roman" w:cs="Times New Roman"/>
          <w:sz w:val="24"/>
          <w:szCs w:val="24"/>
        </w:rPr>
        <w:t xml:space="preserve">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(далее - организатор конкурсного отбора).</w:t>
      </w:r>
      <w:bookmarkStart w:id="1" w:name="P54"/>
      <w:bookmarkEnd w:id="1"/>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 Участниками конкурсного отбора могут быть некоммерческие организации, которые соответствуют следующим требованиям:</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-являются юридическими лицами и ведут хозяйственную деятельность не менее 1 года с момента их государственной регистрации;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-осуществляют на территории городского поселения город Бирск</w:t>
      </w:r>
      <w:r w:rsidRPr="00037BCE">
        <w:rPr>
          <w:rFonts w:ascii="Times New Roman" w:hAnsi="Times New Roman" w:cs="Times New Roman"/>
          <w:b/>
          <w:sz w:val="24"/>
          <w:szCs w:val="24"/>
        </w:rPr>
        <w:t xml:space="preserve"> </w:t>
      </w:r>
      <w:r w:rsidRPr="00037BCE">
        <w:rPr>
          <w:rFonts w:ascii="Times New Roman" w:hAnsi="Times New Roman" w:cs="Times New Roman"/>
          <w:sz w:val="24"/>
          <w:szCs w:val="24"/>
        </w:rPr>
        <w:t xml:space="preserve">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соответствии со своими учредительными документами деятельность, направленную на решение социальных проблем, развитие гражданского общества, а также 1 или несколько видов деятельности, предусмотренных </w:t>
      </w:r>
      <w:hyperlink r:id="rId8" w:history="1">
        <w:r w:rsidRPr="00037BCE">
          <w:rPr>
            <w:rFonts w:ascii="Times New Roman" w:hAnsi="Times New Roman" w:cs="Times New Roman"/>
            <w:color w:val="000000"/>
            <w:sz w:val="24"/>
            <w:szCs w:val="24"/>
          </w:rPr>
          <w:t>пунктами 1</w:t>
        </w:r>
      </w:hyperlink>
      <w:r w:rsidRPr="00037BCE">
        <w:rPr>
          <w:rFonts w:ascii="Times New Roman" w:hAnsi="Times New Roman" w:cs="Times New Roman"/>
          <w:color w:val="000000"/>
          <w:sz w:val="24"/>
          <w:szCs w:val="24"/>
        </w:rPr>
        <w:t xml:space="preserve"> и </w:t>
      </w:r>
      <w:hyperlink r:id="rId9" w:history="1">
        <w:r w:rsidRPr="00037BCE">
          <w:rPr>
            <w:rFonts w:ascii="Times New Roman" w:hAnsi="Times New Roman" w:cs="Times New Roman"/>
            <w:color w:val="000000"/>
            <w:sz w:val="24"/>
            <w:szCs w:val="24"/>
          </w:rPr>
          <w:t>2 статьи 31.1</w:t>
        </w:r>
      </w:hyperlink>
      <w:r w:rsidRPr="00037BCE">
        <w:rPr>
          <w:rFonts w:ascii="Times New Roman" w:hAnsi="Times New Roman" w:cs="Times New Roman"/>
          <w:color w:val="000000"/>
          <w:sz w:val="24"/>
          <w:szCs w:val="24"/>
        </w:rPr>
        <w:t xml:space="preserve"> Федерального закона «О некоммерческих организациях»;</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-не являются государственными и муниципальными учреждениями, политическими партиями, их региональными отделениями и иными структурными подразделениями, коммерческими организациями, государственными корпорациями, государственными компаниями;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-не имеют в составе учредителей организации политической партии, упоминания наименования политической партии в уставе организации, а также фактов передачи организацией пожертвований политической партии или ее региональному отделению;</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-не имеют просроченной задолженности по возврату в бюджет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субсидий, бюджетных инвестиций, </w:t>
      </w:r>
      <w:proofErr w:type="gramStart"/>
      <w:r w:rsidRPr="00037BCE">
        <w:rPr>
          <w:rFonts w:ascii="Times New Roman" w:hAnsi="Times New Roman" w:cs="Times New Roman"/>
          <w:sz w:val="24"/>
          <w:szCs w:val="24"/>
        </w:rPr>
        <w:t>предоставленных</w:t>
      </w:r>
      <w:proofErr w:type="gramEnd"/>
      <w:r w:rsidRPr="00037BCE">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-не находятся в процессе ликвидации, реорганизации, банкротства;</w:t>
      </w:r>
    </w:p>
    <w:p w:rsidR="00037BCE" w:rsidRPr="00037BCE" w:rsidRDefault="00037BCE" w:rsidP="00037BCE">
      <w:pPr>
        <w:pStyle w:val="ConsPlusNormal"/>
        <w:ind w:firstLine="539"/>
        <w:jc w:val="both"/>
        <w:rPr>
          <w:rFonts w:ascii="Times New Roman" w:hAnsi="Times New Roman" w:cs="Times New Roman"/>
          <w:sz w:val="24"/>
          <w:szCs w:val="24"/>
        </w:rPr>
      </w:pPr>
      <w:proofErr w:type="gramStart"/>
      <w:r w:rsidRPr="00037BCE">
        <w:rPr>
          <w:rFonts w:ascii="Times New Roman" w:hAnsi="Times New Roman" w:cs="Times New Roman"/>
          <w:sz w:val="24"/>
          <w:szCs w:val="24"/>
        </w:rPr>
        <w:t xml:space="preserve">-не являются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w:t>
      </w:r>
      <w:r w:rsidRPr="00037BCE">
        <w:rPr>
          <w:rFonts w:ascii="Times New Roman" w:hAnsi="Times New Roman" w:cs="Times New Roman"/>
          <w:sz w:val="24"/>
          <w:szCs w:val="24"/>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37BCE">
        <w:rPr>
          <w:rFonts w:ascii="Times New Roman" w:hAnsi="Times New Roman" w:cs="Times New Roman"/>
          <w:sz w:val="24"/>
          <w:szCs w:val="24"/>
        </w:rPr>
        <w:t>офшорные</w:t>
      </w:r>
      <w:proofErr w:type="spellEnd"/>
      <w:r w:rsidRPr="00037BCE">
        <w:rPr>
          <w:rFonts w:ascii="Times New Roman" w:hAnsi="Times New Roman" w:cs="Times New Roman"/>
          <w:sz w:val="24"/>
          <w:szCs w:val="24"/>
        </w:rPr>
        <w:t xml:space="preserve"> зоны) в отношении таких</w:t>
      </w:r>
      <w:proofErr w:type="gramEnd"/>
      <w:r w:rsidRPr="00037BCE">
        <w:rPr>
          <w:rFonts w:ascii="Times New Roman" w:hAnsi="Times New Roman" w:cs="Times New Roman"/>
          <w:sz w:val="24"/>
          <w:szCs w:val="24"/>
        </w:rPr>
        <w:t xml:space="preserve"> юридических лиц, в совокупности превышает 50%;</w:t>
      </w:r>
    </w:p>
    <w:p w:rsidR="00037BCE" w:rsidRPr="00037BCE" w:rsidRDefault="00037BCE" w:rsidP="00037BCE">
      <w:pPr>
        <w:pStyle w:val="ConsPlusNormal"/>
        <w:ind w:firstLine="539"/>
        <w:jc w:val="both"/>
        <w:rPr>
          <w:rFonts w:ascii="Times New Roman" w:hAnsi="Times New Roman" w:cs="Times New Roman"/>
          <w:color w:val="000000"/>
          <w:sz w:val="24"/>
          <w:szCs w:val="24"/>
        </w:rPr>
      </w:pPr>
      <w:r w:rsidRPr="00037BCE">
        <w:rPr>
          <w:rFonts w:ascii="Times New Roman" w:hAnsi="Times New Roman" w:cs="Times New Roman"/>
          <w:sz w:val="24"/>
          <w:szCs w:val="24"/>
        </w:rPr>
        <w:t>-не являются получателями средств из бюджета городского поселения город Бирск</w:t>
      </w:r>
      <w:r w:rsidRPr="00037BCE">
        <w:rPr>
          <w:rFonts w:ascii="Times New Roman" w:hAnsi="Times New Roman" w:cs="Times New Roman"/>
          <w:b/>
          <w:sz w:val="24"/>
          <w:szCs w:val="24"/>
        </w:rPr>
        <w:t xml:space="preserve"> </w:t>
      </w:r>
      <w:r w:rsidRPr="00037BCE">
        <w:rPr>
          <w:rFonts w:ascii="Times New Roman" w:hAnsi="Times New Roman" w:cs="Times New Roman"/>
          <w:sz w:val="24"/>
          <w:szCs w:val="24"/>
        </w:rPr>
        <w:t xml:space="preserve">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цели, указанные </w:t>
      </w:r>
      <w:r w:rsidRPr="00037BCE">
        <w:rPr>
          <w:rFonts w:ascii="Times New Roman" w:hAnsi="Times New Roman" w:cs="Times New Roman"/>
          <w:color w:val="000000"/>
          <w:sz w:val="24"/>
          <w:szCs w:val="24"/>
        </w:rPr>
        <w:t xml:space="preserve">в </w:t>
      </w:r>
      <w:hyperlink w:anchor="P64" w:history="1">
        <w:r w:rsidRPr="00037BCE">
          <w:rPr>
            <w:rFonts w:ascii="Times New Roman" w:hAnsi="Times New Roman" w:cs="Times New Roman"/>
            <w:color w:val="000000"/>
            <w:sz w:val="24"/>
            <w:szCs w:val="24"/>
          </w:rPr>
          <w:t>пункте 4</w:t>
        </w:r>
      </w:hyperlink>
      <w:r w:rsidRPr="00037BCE">
        <w:rPr>
          <w:rFonts w:ascii="Times New Roman" w:hAnsi="Times New Roman" w:cs="Times New Roman"/>
          <w:color w:val="000000"/>
          <w:sz w:val="24"/>
          <w:szCs w:val="24"/>
        </w:rPr>
        <w:t xml:space="preserve"> настоящего Порядка.</w:t>
      </w:r>
      <w:bookmarkStart w:id="2" w:name="P64"/>
      <w:bookmarkEnd w:id="2"/>
    </w:p>
    <w:p w:rsidR="00037BCE" w:rsidRPr="00037BCE" w:rsidRDefault="00037BCE" w:rsidP="00037BCE">
      <w:pPr>
        <w:pStyle w:val="ConsPlusNormal"/>
        <w:ind w:firstLine="539"/>
        <w:jc w:val="both"/>
        <w:rPr>
          <w:rFonts w:ascii="Times New Roman" w:hAnsi="Times New Roman" w:cs="Times New Roman"/>
          <w:color w:val="000000"/>
          <w:sz w:val="24"/>
          <w:szCs w:val="24"/>
        </w:rPr>
      </w:pPr>
      <w:r w:rsidRPr="00037BCE">
        <w:rPr>
          <w:rFonts w:ascii="Times New Roman" w:hAnsi="Times New Roman" w:cs="Times New Roman"/>
          <w:sz w:val="24"/>
          <w:szCs w:val="24"/>
        </w:rPr>
        <w:t xml:space="preserve">4. Конкурсный отбор проводится в целях поддержки общественно значимых программ организаций, предусматривающих реализацию мероприятий по приоритетным направлениям, соответствующим видам деятельности, установленным в </w:t>
      </w:r>
      <w:hyperlink r:id="rId10" w:history="1">
        <w:r w:rsidRPr="00037BCE">
          <w:rPr>
            <w:rFonts w:ascii="Times New Roman" w:hAnsi="Times New Roman" w:cs="Times New Roman"/>
            <w:sz w:val="24"/>
            <w:szCs w:val="24"/>
          </w:rPr>
          <w:t>пункте 1 статьи 31.1</w:t>
        </w:r>
      </w:hyperlink>
      <w:r w:rsidRPr="00037BCE">
        <w:rPr>
          <w:rFonts w:ascii="Times New Roman" w:hAnsi="Times New Roman" w:cs="Times New Roman"/>
          <w:sz w:val="24"/>
          <w:szCs w:val="24"/>
        </w:rPr>
        <w:t xml:space="preserve"> Федерального закона «О некоммерческих организациях».</w:t>
      </w:r>
    </w:p>
    <w:p w:rsidR="00037BCE" w:rsidRPr="00037BCE" w:rsidRDefault="00037BCE" w:rsidP="00037BCE">
      <w:pPr>
        <w:pStyle w:val="ConsPlusNormal"/>
        <w:ind w:firstLine="539"/>
        <w:jc w:val="both"/>
        <w:rPr>
          <w:rFonts w:ascii="Times New Roman" w:hAnsi="Times New Roman" w:cs="Times New Roman"/>
          <w:color w:val="000000"/>
          <w:sz w:val="24"/>
          <w:szCs w:val="24"/>
        </w:rPr>
      </w:pPr>
      <w:r w:rsidRPr="00037BCE">
        <w:rPr>
          <w:rFonts w:ascii="Times New Roman" w:hAnsi="Times New Roman" w:cs="Times New Roman"/>
          <w:sz w:val="24"/>
          <w:szCs w:val="24"/>
        </w:rPr>
        <w:t xml:space="preserve">5. Конкурсный отбор общественно значимых программ осуществляется конкурсной комиссией, образуемой администрацией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(далее - конкурсная комиссия).</w:t>
      </w:r>
    </w:p>
    <w:p w:rsidR="00037BCE" w:rsidRPr="00037BCE" w:rsidRDefault="00037BCE" w:rsidP="00037BCE">
      <w:pPr>
        <w:pStyle w:val="ConsPlusNormal"/>
        <w:ind w:firstLine="539"/>
        <w:jc w:val="both"/>
        <w:rPr>
          <w:rFonts w:ascii="Times New Roman" w:hAnsi="Times New Roman" w:cs="Times New Roman"/>
          <w:color w:val="000000"/>
          <w:sz w:val="24"/>
          <w:szCs w:val="24"/>
        </w:rPr>
      </w:pPr>
      <w:r w:rsidRPr="00037BCE">
        <w:rPr>
          <w:rFonts w:ascii="Times New Roman" w:hAnsi="Times New Roman" w:cs="Times New Roman"/>
          <w:sz w:val="24"/>
          <w:szCs w:val="24"/>
        </w:rPr>
        <w:t>6. Организатор конкурсного отбора осуществляет:</w:t>
      </w:r>
    </w:p>
    <w:p w:rsidR="00037BCE" w:rsidRPr="00037BCE" w:rsidRDefault="00037BCE" w:rsidP="00037BCE">
      <w:pPr>
        <w:pStyle w:val="ConsPlusNormal"/>
        <w:ind w:firstLine="539"/>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w:t>
      </w:r>
      <w:r w:rsidRPr="00037BCE">
        <w:rPr>
          <w:rFonts w:ascii="Times New Roman" w:hAnsi="Times New Roman" w:cs="Times New Roman"/>
          <w:sz w:val="24"/>
          <w:szCs w:val="24"/>
        </w:rPr>
        <w:t xml:space="preserve">опубликование на своем официальном сайте в информационно-телекоммуникационной сети Интернет (далее - официальный сайт) объявления о начале приема заявок на участие в конкурсном отборе (далее - заявка) не </w:t>
      </w:r>
      <w:proofErr w:type="gramStart"/>
      <w:r w:rsidRPr="00037BCE">
        <w:rPr>
          <w:rFonts w:ascii="Times New Roman" w:hAnsi="Times New Roman" w:cs="Times New Roman"/>
          <w:sz w:val="24"/>
          <w:szCs w:val="24"/>
        </w:rPr>
        <w:t>позднее</w:t>
      </w:r>
      <w:proofErr w:type="gramEnd"/>
      <w:r w:rsidRPr="00037BCE">
        <w:rPr>
          <w:rFonts w:ascii="Times New Roman" w:hAnsi="Times New Roman" w:cs="Times New Roman"/>
          <w:sz w:val="24"/>
          <w:szCs w:val="24"/>
        </w:rPr>
        <w:t xml:space="preserve"> чем за </w:t>
      </w:r>
      <w:r w:rsidR="00BD198A">
        <w:rPr>
          <w:rFonts w:ascii="Times New Roman" w:hAnsi="Times New Roman" w:cs="Times New Roman"/>
          <w:sz w:val="24"/>
          <w:szCs w:val="24"/>
        </w:rPr>
        <w:t>5</w:t>
      </w:r>
      <w:r w:rsidRPr="00037BCE">
        <w:rPr>
          <w:rFonts w:ascii="Times New Roman" w:hAnsi="Times New Roman" w:cs="Times New Roman"/>
          <w:sz w:val="24"/>
          <w:szCs w:val="24"/>
        </w:rPr>
        <w:t xml:space="preserve"> рабочих дней до начала срока приема заявок;</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-прием, регистрацию заявок в течение 30 рабочих дней со дня начала срока приема заявок;</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-учет и хранение представленных на конкурсный отбор заявок;</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-ведение реестра заявок;</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-размещение на официальном сайте решений конкурсной комиссии;</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-методическую и консультативную помощь участникам конкурсного отбора.</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-Объявление о проведении конкурсного отбора должно содержать следующую информацию:</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-сроки приема заявок на участие в конкурсном отборе;</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-время и место приема заявок на участие в конкурсном отборе, почтовый адрес для направления заявок на участие в конкурсном отборе;</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-номер телефона для получения консультаций по вопросам подготовки заявок на участие в конкурсном отборе;</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 xml:space="preserve">-перечень документов, установленных </w:t>
      </w:r>
      <w:hyperlink w:anchor="P80" w:history="1">
        <w:r w:rsidRPr="00037BCE">
          <w:rPr>
            <w:rFonts w:ascii="Times New Roman" w:hAnsi="Times New Roman" w:cs="Times New Roman"/>
            <w:color w:val="000000"/>
            <w:sz w:val="24"/>
            <w:szCs w:val="24"/>
          </w:rPr>
          <w:t>пунктом 7</w:t>
        </w:r>
      </w:hyperlink>
      <w:r w:rsidRPr="00037BCE">
        <w:rPr>
          <w:rFonts w:ascii="Times New Roman" w:hAnsi="Times New Roman" w:cs="Times New Roman"/>
          <w:color w:val="000000"/>
          <w:sz w:val="24"/>
          <w:szCs w:val="24"/>
        </w:rPr>
        <w:t xml:space="preserve"> настоящего Порядка, и порядок их представления.</w:t>
      </w:r>
      <w:bookmarkStart w:id="3" w:name="P80"/>
      <w:bookmarkEnd w:id="3"/>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7. Организация, претендующая на участие</w:t>
      </w:r>
      <w:r w:rsidRPr="00037BCE">
        <w:rPr>
          <w:rFonts w:ascii="Times New Roman" w:hAnsi="Times New Roman" w:cs="Times New Roman"/>
          <w:sz w:val="24"/>
          <w:szCs w:val="24"/>
        </w:rPr>
        <w:t xml:space="preserve"> в конкурсном отборе (далее - претендент), представляет организатору конкурсного отбора </w:t>
      </w:r>
      <w:hyperlink w:anchor="P161" w:history="1">
        <w:r w:rsidRPr="00037BCE">
          <w:rPr>
            <w:rFonts w:ascii="Times New Roman" w:hAnsi="Times New Roman" w:cs="Times New Roman"/>
            <w:color w:val="000000"/>
            <w:sz w:val="24"/>
            <w:szCs w:val="24"/>
          </w:rPr>
          <w:t>заявку</w:t>
        </w:r>
      </w:hyperlink>
      <w:r w:rsidRPr="00037BCE">
        <w:rPr>
          <w:rFonts w:ascii="Times New Roman" w:hAnsi="Times New Roman" w:cs="Times New Roman"/>
          <w:sz w:val="24"/>
          <w:szCs w:val="24"/>
        </w:rPr>
        <w:t xml:space="preserve"> на участие в конкурсном отборе по форме согласно приложению № 1 к настоящему Порядку в электронном виде и на бумажном носителе с приложением следующих документов:</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а) копии учредительного документа;</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б) документов, подтверждающих полномочия лиц, подписавших заявку;</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в) </w:t>
      </w:r>
      <w:hyperlink w:anchor="P336" w:history="1">
        <w:r w:rsidRPr="00037BCE">
          <w:rPr>
            <w:rFonts w:ascii="Times New Roman" w:hAnsi="Times New Roman" w:cs="Times New Roman"/>
            <w:sz w:val="24"/>
            <w:szCs w:val="24"/>
          </w:rPr>
          <w:t>описания</w:t>
        </w:r>
      </w:hyperlink>
      <w:r w:rsidRPr="00037BCE">
        <w:rPr>
          <w:rFonts w:ascii="Times New Roman" w:hAnsi="Times New Roman" w:cs="Times New Roman"/>
          <w:sz w:val="24"/>
          <w:szCs w:val="24"/>
        </w:rPr>
        <w:t xml:space="preserve"> общественно значимой программы по форме согласно приложению №2 к настоящему Порядку;</w:t>
      </w:r>
    </w:p>
    <w:p w:rsidR="00037BCE" w:rsidRPr="00037BCE" w:rsidRDefault="00037BCE" w:rsidP="00037BCE">
      <w:pPr>
        <w:pStyle w:val="ConsPlusNormal"/>
        <w:ind w:firstLine="540"/>
        <w:jc w:val="both"/>
        <w:rPr>
          <w:rFonts w:ascii="Times New Roman" w:hAnsi="Times New Roman" w:cs="Times New Roman"/>
          <w:sz w:val="24"/>
          <w:szCs w:val="24"/>
        </w:rPr>
      </w:pPr>
      <w:bookmarkStart w:id="4" w:name="P84"/>
      <w:bookmarkEnd w:id="4"/>
      <w:r w:rsidRPr="00037BCE">
        <w:rPr>
          <w:rFonts w:ascii="Times New Roman" w:hAnsi="Times New Roman" w:cs="Times New Roman"/>
          <w:sz w:val="24"/>
          <w:szCs w:val="24"/>
        </w:rPr>
        <w:t>г) полученной не ранее чем за 3 месяца до дня окончания приема заявок на участие в конкурсном отборе выписки из единого государственного реестра юридических лиц или нотариально заверенной копии такой выписки;</w:t>
      </w:r>
    </w:p>
    <w:p w:rsidR="00037BCE" w:rsidRPr="00037BCE" w:rsidRDefault="00037BCE" w:rsidP="00037BCE">
      <w:pPr>
        <w:pStyle w:val="ConsPlusNormal"/>
        <w:ind w:firstLine="540"/>
        <w:jc w:val="both"/>
        <w:rPr>
          <w:rFonts w:ascii="Times New Roman" w:hAnsi="Times New Roman" w:cs="Times New Roman"/>
          <w:sz w:val="24"/>
          <w:szCs w:val="24"/>
        </w:rPr>
      </w:pPr>
      <w:bookmarkStart w:id="5" w:name="P85"/>
      <w:bookmarkEnd w:id="5"/>
      <w:proofErr w:type="spellStart"/>
      <w:proofErr w:type="gramStart"/>
      <w:r w:rsidRPr="00037BCE">
        <w:rPr>
          <w:rFonts w:ascii="Times New Roman" w:hAnsi="Times New Roman" w:cs="Times New Roman"/>
          <w:sz w:val="24"/>
          <w:szCs w:val="24"/>
        </w:rPr>
        <w:t>д</w:t>
      </w:r>
      <w:proofErr w:type="spellEnd"/>
      <w:r w:rsidRPr="00037BCE">
        <w:rPr>
          <w:rFonts w:ascii="Times New Roman" w:hAnsi="Times New Roman" w:cs="Times New Roman"/>
          <w:sz w:val="24"/>
          <w:szCs w:val="24"/>
        </w:rPr>
        <w:t>) справки территориального органа Федеральной налоговой службы, подписанной ее руководителем (иным уполномоченным лицом), на дату не ранее 15 рабочих дней до дня подачи заявки на конкурсный отбор, подтверждающей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037BCE" w:rsidRPr="00037BCE" w:rsidRDefault="00037BCE" w:rsidP="00037BCE">
      <w:pPr>
        <w:pStyle w:val="ConsPlusNormal"/>
        <w:ind w:firstLine="540"/>
        <w:jc w:val="both"/>
        <w:rPr>
          <w:rFonts w:ascii="Times New Roman" w:hAnsi="Times New Roman" w:cs="Times New Roman"/>
          <w:sz w:val="24"/>
          <w:szCs w:val="24"/>
        </w:rPr>
      </w:pPr>
      <w:hyperlink r:id="rId11" w:history="1">
        <w:proofErr w:type="gramStart"/>
        <w:r w:rsidRPr="00037BCE">
          <w:rPr>
            <w:rFonts w:ascii="Times New Roman" w:hAnsi="Times New Roman" w:cs="Times New Roman"/>
            <w:sz w:val="24"/>
            <w:szCs w:val="24"/>
          </w:rPr>
          <w:t>е</w:t>
        </w:r>
      </w:hyperlink>
      <w:r w:rsidRPr="00037BCE">
        <w:rPr>
          <w:rFonts w:ascii="Times New Roman" w:hAnsi="Times New Roman" w:cs="Times New Roman"/>
          <w:sz w:val="24"/>
          <w:szCs w:val="24"/>
        </w:rPr>
        <w:t xml:space="preserve">) справки, подтверждающей отсутствие у претендента на дату не ранее 15 рабочих дней до дня подачи заявки на конкурсный отбор просроченной задолженности по возврату в бюджет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субсидий, </w:t>
      </w:r>
      <w:r w:rsidRPr="00037BCE">
        <w:rPr>
          <w:rFonts w:ascii="Times New Roman" w:hAnsi="Times New Roman" w:cs="Times New Roman"/>
          <w:sz w:val="24"/>
          <w:szCs w:val="24"/>
        </w:rPr>
        <w:lastRenderedPageBreak/>
        <w:t xml:space="preserve">бюджетных инвестиций и иных средств, предоставленных из бюджета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по постановлению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roofErr w:type="gramEnd"/>
      <w:r w:rsidRPr="00037BCE">
        <w:rPr>
          <w:rFonts w:ascii="Times New Roman" w:hAnsi="Times New Roman" w:cs="Times New Roman"/>
          <w:sz w:val="24"/>
          <w:szCs w:val="24"/>
        </w:rPr>
        <w:t xml:space="preserve"> от 21.07.2017 г. №1768.</w:t>
      </w:r>
    </w:p>
    <w:p w:rsidR="00037BCE" w:rsidRPr="00037BCE" w:rsidRDefault="00037BCE" w:rsidP="00037BCE">
      <w:pPr>
        <w:pStyle w:val="ConsPlusNormal"/>
        <w:ind w:firstLine="540"/>
        <w:jc w:val="both"/>
        <w:rPr>
          <w:rFonts w:ascii="Times New Roman" w:hAnsi="Times New Roman" w:cs="Times New Roman"/>
          <w:sz w:val="24"/>
          <w:szCs w:val="24"/>
        </w:rPr>
      </w:pPr>
      <w:hyperlink r:id="rId12" w:history="1">
        <w:proofErr w:type="gramStart"/>
        <w:r w:rsidRPr="00037BCE">
          <w:rPr>
            <w:rFonts w:ascii="Times New Roman" w:hAnsi="Times New Roman" w:cs="Times New Roman"/>
            <w:sz w:val="24"/>
            <w:szCs w:val="24"/>
          </w:rPr>
          <w:t>ж</w:t>
        </w:r>
        <w:proofErr w:type="gramEnd"/>
      </w:hyperlink>
      <w:r w:rsidRPr="00037BCE">
        <w:rPr>
          <w:rFonts w:ascii="Times New Roman" w:hAnsi="Times New Roman" w:cs="Times New Roman"/>
          <w:sz w:val="24"/>
          <w:szCs w:val="24"/>
        </w:rPr>
        <w:t>) копий документов, подтверждающих произведенные претендентом в текущем финансовом году затраты (договоры, счета, товарные накладные, акты выполненных работ и услуг, платежные поручения и др.), - для организаций, претендующих на предоставление субсидий в виде возмещения затрат. Затраты возмещаются в течение текущего финансового года;</w:t>
      </w:r>
    </w:p>
    <w:p w:rsidR="00037BCE" w:rsidRPr="00037BCE" w:rsidRDefault="00037BCE" w:rsidP="00037BCE">
      <w:pPr>
        <w:pStyle w:val="ConsPlusNormal"/>
        <w:ind w:firstLine="540"/>
        <w:jc w:val="both"/>
        <w:rPr>
          <w:rFonts w:ascii="Times New Roman" w:hAnsi="Times New Roman" w:cs="Times New Roman"/>
          <w:sz w:val="24"/>
          <w:szCs w:val="24"/>
        </w:rPr>
      </w:pPr>
      <w:hyperlink r:id="rId13" w:history="1">
        <w:proofErr w:type="spellStart"/>
        <w:proofErr w:type="gramStart"/>
        <w:r w:rsidRPr="00037BCE">
          <w:rPr>
            <w:rFonts w:ascii="Times New Roman" w:hAnsi="Times New Roman" w:cs="Times New Roman"/>
            <w:sz w:val="24"/>
            <w:szCs w:val="24"/>
          </w:rPr>
          <w:t>з</w:t>
        </w:r>
        <w:proofErr w:type="spellEnd"/>
      </w:hyperlink>
      <w:r w:rsidRPr="00037BCE">
        <w:rPr>
          <w:rFonts w:ascii="Times New Roman" w:hAnsi="Times New Roman" w:cs="Times New Roman"/>
          <w:sz w:val="24"/>
          <w:szCs w:val="24"/>
        </w:rPr>
        <w:t xml:space="preserve">) </w:t>
      </w:r>
      <w:hyperlink w:anchor="P390" w:history="1">
        <w:r w:rsidRPr="00037BCE">
          <w:rPr>
            <w:rFonts w:ascii="Times New Roman" w:hAnsi="Times New Roman" w:cs="Times New Roman"/>
            <w:sz w:val="24"/>
            <w:szCs w:val="24"/>
          </w:rPr>
          <w:t>сметы</w:t>
        </w:r>
      </w:hyperlink>
      <w:r w:rsidRPr="00037BCE">
        <w:rPr>
          <w:rFonts w:ascii="Times New Roman" w:hAnsi="Times New Roman" w:cs="Times New Roman"/>
          <w:sz w:val="24"/>
          <w:szCs w:val="24"/>
        </w:rPr>
        <w:t xml:space="preserve"> расходов, планируемых на проведение мероприятий, - для организаций, претендующих на предоставление субсидий в виде финансового обеспечения затрат, по форме согласно приложению  3 к настоящему Порядку;</w:t>
      </w:r>
      <w:proofErr w:type="gramEnd"/>
    </w:p>
    <w:p w:rsidR="00037BCE" w:rsidRPr="00037BCE" w:rsidRDefault="00037BCE" w:rsidP="00037BCE">
      <w:pPr>
        <w:pStyle w:val="ConsPlusNormal"/>
        <w:ind w:firstLine="540"/>
        <w:jc w:val="both"/>
        <w:rPr>
          <w:rFonts w:ascii="Times New Roman" w:hAnsi="Times New Roman" w:cs="Times New Roman"/>
          <w:sz w:val="24"/>
          <w:szCs w:val="24"/>
        </w:rPr>
      </w:pPr>
      <w:hyperlink r:id="rId14" w:history="1">
        <w:r w:rsidRPr="00037BCE">
          <w:rPr>
            <w:rFonts w:ascii="Times New Roman" w:hAnsi="Times New Roman" w:cs="Times New Roman"/>
            <w:sz w:val="24"/>
            <w:szCs w:val="24"/>
          </w:rPr>
          <w:t>и</w:t>
        </w:r>
      </w:hyperlink>
      <w:r w:rsidRPr="00037BCE">
        <w:rPr>
          <w:rFonts w:ascii="Times New Roman" w:hAnsi="Times New Roman" w:cs="Times New Roman"/>
          <w:sz w:val="24"/>
          <w:szCs w:val="24"/>
        </w:rPr>
        <w:t>) описи документов, входящих в состав заявки.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Копии документов должны быть удостоверены оттиском печати (при наличии печати) претендента и подписью его руководителя, сброшюрованы в 1 или несколько папок и пронумерованы.</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sz w:val="24"/>
          <w:szCs w:val="24"/>
        </w:rPr>
        <w:t xml:space="preserve">Если информация (в том числе документы), включенная в заявку на участие в конкурсном отборе, содержит персональные данные, в заявку должны быть включены согласия субъектов этих данных на их обработку. В </w:t>
      </w:r>
      <w:r w:rsidRPr="00037BCE">
        <w:rPr>
          <w:rFonts w:ascii="Times New Roman" w:hAnsi="Times New Roman" w:cs="Times New Roman"/>
          <w:color w:val="000000"/>
          <w:sz w:val="24"/>
          <w:szCs w:val="24"/>
        </w:rPr>
        <w:t>противном случае включение в заявку на участие в конкурсном отборе информации, содержащей персональные данные, не допускается.</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 xml:space="preserve">8. Претендент вправе не предъявлять документы, указанные в </w:t>
      </w:r>
      <w:hyperlink w:anchor="P84" w:history="1">
        <w:r w:rsidRPr="00037BCE">
          <w:rPr>
            <w:rFonts w:ascii="Times New Roman" w:hAnsi="Times New Roman" w:cs="Times New Roman"/>
            <w:color w:val="000000"/>
            <w:sz w:val="24"/>
            <w:szCs w:val="24"/>
          </w:rPr>
          <w:t>подпунктах "г"</w:t>
        </w:r>
      </w:hyperlink>
      <w:r w:rsidRPr="00037BCE">
        <w:rPr>
          <w:rFonts w:ascii="Times New Roman" w:hAnsi="Times New Roman" w:cs="Times New Roman"/>
          <w:color w:val="000000"/>
          <w:sz w:val="24"/>
          <w:szCs w:val="24"/>
        </w:rPr>
        <w:t xml:space="preserve">, </w:t>
      </w:r>
      <w:hyperlink w:anchor="P85" w:history="1">
        <w:r w:rsidRPr="00037BCE">
          <w:rPr>
            <w:rFonts w:ascii="Times New Roman" w:hAnsi="Times New Roman" w:cs="Times New Roman"/>
            <w:color w:val="000000"/>
            <w:sz w:val="24"/>
            <w:szCs w:val="24"/>
          </w:rPr>
          <w:t>"</w:t>
        </w:r>
        <w:proofErr w:type="spellStart"/>
        <w:r w:rsidRPr="00037BCE">
          <w:rPr>
            <w:rFonts w:ascii="Times New Roman" w:hAnsi="Times New Roman" w:cs="Times New Roman"/>
            <w:color w:val="000000"/>
            <w:sz w:val="24"/>
            <w:szCs w:val="24"/>
          </w:rPr>
          <w:t>д</w:t>
        </w:r>
        <w:proofErr w:type="spellEnd"/>
        <w:r w:rsidRPr="00037BCE">
          <w:rPr>
            <w:rFonts w:ascii="Times New Roman" w:hAnsi="Times New Roman" w:cs="Times New Roman"/>
            <w:color w:val="000000"/>
            <w:sz w:val="24"/>
            <w:szCs w:val="24"/>
          </w:rPr>
          <w:t>" пункта 7</w:t>
        </w:r>
      </w:hyperlink>
      <w:r w:rsidRPr="00037BCE">
        <w:rPr>
          <w:rFonts w:ascii="Times New Roman" w:hAnsi="Times New Roman" w:cs="Times New Roman"/>
          <w:color w:val="000000"/>
          <w:sz w:val="24"/>
          <w:szCs w:val="24"/>
        </w:rPr>
        <w:t xml:space="preserve"> настоящего Порядка.</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 xml:space="preserve">Данные документы запрашиваются в рамках межведомственного информационного взаимодействия. Претендент вправе представить документы, указанные в </w:t>
      </w:r>
      <w:hyperlink w:anchor="P84" w:history="1">
        <w:r w:rsidRPr="00037BCE">
          <w:rPr>
            <w:rFonts w:ascii="Times New Roman" w:hAnsi="Times New Roman" w:cs="Times New Roman"/>
            <w:color w:val="000000"/>
            <w:sz w:val="24"/>
            <w:szCs w:val="24"/>
          </w:rPr>
          <w:t>подпунктах "г"</w:t>
        </w:r>
      </w:hyperlink>
      <w:r w:rsidRPr="00037BCE">
        <w:rPr>
          <w:rFonts w:ascii="Times New Roman" w:hAnsi="Times New Roman" w:cs="Times New Roman"/>
          <w:color w:val="000000"/>
          <w:sz w:val="24"/>
          <w:szCs w:val="24"/>
        </w:rPr>
        <w:t xml:space="preserve">, </w:t>
      </w:r>
      <w:hyperlink w:anchor="P85" w:history="1">
        <w:r w:rsidRPr="00037BCE">
          <w:rPr>
            <w:rFonts w:ascii="Times New Roman" w:hAnsi="Times New Roman" w:cs="Times New Roman"/>
            <w:color w:val="000000"/>
            <w:sz w:val="24"/>
            <w:szCs w:val="24"/>
          </w:rPr>
          <w:t>"</w:t>
        </w:r>
        <w:proofErr w:type="spellStart"/>
        <w:r w:rsidRPr="00037BCE">
          <w:rPr>
            <w:rFonts w:ascii="Times New Roman" w:hAnsi="Times New Roman" w:cs="Times New Roman"/>
            <w:color w:val="000000"/>
            <w:sz w:val="24"/>
            <w:szCs w:val="24"/>
          </w:rPr>
          <w:t>д</w:t>
        </w:r>
        <w:proofErr w:type="spellEnd"/>
        <w:r w:rsidRPr="00037BCE">
          <w:rPr>
            <w:rFonts w:ascii="Times New Roman" w:hAnsi="Times New Roman" w:cs="Times New Roman"/>
            <w:color w:val="000000"/>
            <w:sz w:val="24"/>
            <w:szCs w:val="24"/>
          </w:rPr>
          <w:t>" пункта 7</w:t>
        </w:r>
      </w:hyperlink>
      <w:r w:rsidRPr="00037BCE">
        <w:rPr>
          <w:rFonts w:ascii="Times New Roman" w:hAnsi="Times New Roman" w:cs="Times New Roman"/>
          <w:color w:val="000000"/>
          <w:sz w:val="24"/>
          <w:szCs w:val="24"/>
        </w:rPr>
        <w:t xml:space="preserve"> настоящего Порядка, по собственной инициативе.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color w:val="000000"/>
          <w:sz w:val="24"/>
          <w:szCs w:val="24"/>
        </w:rPr>
        <w:t>9. Претендент вправе подать</w:t>
      </w:r>
      <w:r w:rsidRPr="00037BCE">
        <w:rPr>
          <w:rFonts w:ascii="Times New Roman" w:hAnsi="Times New Roman" w:cs="Times New Roman"/>
          <w:sz w:val="24"/>
          <w:szCs w:val="24"/>
        </w:rPr>
        <w:t xml:space="preserve"> только одну заявку на участие в конкурсном отборе.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10. Претендент несет все расходы, связанные с подготовкой и подачей заявки. Организатор конкурсного отбора не имеет обязательств по этим расходам независимо от результатов конкурсного отбора.</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sz w:val="24"/>
          <w:szCs w:val="24"/>
        </w:rPr>
        <w:t xml:space="preserve">11. Организатор конкурса в течение 10 рабочих дней со дня окончания приема заявок, указанного в объявлении о проведении конкурсного отбора, оформляет заключение на предмет соответствия требованиям, предусмотренным </w:t>
      </w:r>
      <w:hyperlink w:anchor="P54" w:history="1">
        <w:r w:rsidRPr="00037BCE">
          <w:rPr>
            <w:rFonts w:ascii="Times New Roman" w:hAnsi="Times New Roman" w:cs="Times New Roman"/>
            <w:color w:val="000000"/>
            <w:sz w:val="24"/>
            <w:szCs w:val="24"/>
          </w:rPr>
          <w:t>пунктами 3</w:t>
        </w:r>
      </w:hyperlink>
      <w:r w:rsidRPr="00037BCE">
        <w:rPr>
          <w:rFonts w:ascii="Times New Roman" w:hAnsi="Times New Roman" w:cs="Times New Roman"/>
          <w:color w:val="000000"/>
          <w:sz w:val="24"/>
          <w:szCs w:val="24"/>
        </w:rPr>
        <w:t xml:space="preserve">, </w:t>
      </w:r>
      <w:hyperlink w:anchor="P64" w:history="1">
        <w:r w:rsidRPr="00037BCE">
          <w:rPr>
            <w:rFonts w:ascii="Times New Roman" w:hAnsi="Times New Roman" w:cs="Times New Roman"/>
            <w:color w:val="000000"/>
            <w:sz w:val="24"/>
            <w:szCs w:val="24"/>
          </w:rPr>
          <w:t>4</w:t>
        </w:r>
      </w:hyperlink>
      <w:r w:rsidRPr="00037BCE">
        <w:rPr>
          <w:rFonts w:ascii="Times New Roman" w:hAnsi="Times New Roman" w:cs="Times New Roman"/>
          <w:color w:val="000000"/>
          <w:sz w:val="24"/>
          <w:szCs w:val="24"/>
        </w:rPr>
        <w:t xml:space="preserve"> и </w:t>
      </w:r>
      <w:hyperlink w:anchor="P80" w:history="1">
        <w:r w:rsidRPr="00037BCE">
          <w:rPr>
            <w:rFonts w:ascii="Times New Roman" w:hAnsi="Times New Roman" w:cs="Times New Roman"/>
            <w:color w:val="000000"/>
            <w:sz w:val="24"/>
            <w:szCs w:val="24"/>
          </w:rPr>
          <w:t>7</w:t>
        </w:r>
      </w:hyperlink>
      <w:r w:rsidRPr="00037BCE">
        <w:rPr>
          <w:rFonts w:ascii="Times New Roman" w:hAnsi="Times New Roman" w:cs="Times New Roman"/>
          <w:color w:val="000000"/>
          <w:sz w:val="24"/>
          <w:szCs w:val="24"/>
        </w:rPr>
        <w:t xml:space="preserve"> настоящего Порядка. Основаниями для отказа претенденту в участии конкурсного отбора являются:</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 xml:space="preserve">а) несоответствие претендента и представленных им документов, за исключением документов, полученных в порядке межведомственного взаимодействия, условиям </w:t>
      </w:r>
      <w:hyperlink w:anchor="P54" w:history="1">
        <w:r w:rsidRPr="00037BCE">
          <w:rPr>
            <w:rFonts w:ascii="Times New Roman" w:hAnsi="Times New Roman" w:cs="Times New Roman"/>
            <w:color w:val="000000"/>
            <w:sz w:val="24"/>
            <w:szCs w:val="24"/>
          </w:rPr>
          <w:t>пунктов 3</w:t>
        </w:r>
      </w:hyperlink>
      <w:r w:rsidRPr="00037BCE">
        <w:rPr>
          <w:rFonts w:ascii="Times New Roman" w:hAnsi="Times New Roman" w:cs="Times New Roman"/>
          <w:color w:val="000000"/>
          <w:sz w:val="24"/>
          <w:szCs w:val="24"/>
        </w:rPr>
        <w:t xml:space="preserve"> и </w:t>
      </w:r>
      <w:hyperlink w:anchor="P64" w:history="1">
        <w:r w:rsidRPr="00037BCE">
          <w:rPr>
            <w:rFonts w:ascii="Times New Roman" w:hAnsi="Times New Roman" w:cs="Times New Roman"/>
            <w:color w:val="000000"/>
            <w:sz w:val="24"/>
            <w:szCs w:val="24"/>
          </w:rPr>
          <w:t>4</w:t>
        </w:r>
      </w:hyperlink>
      <w:r w:rsidRPr="00037BCE">
        <w:rPr>
          <w:rFonts w:ascii="Times New Roman" w:hAnsi="Times New Roman" w:cs="Times New Roman"/>
          <w:color w:val="000000"/>
          <w:sz w:val="24"/>
          <w:szCs w:val="24"/>
        </w:rPr>
        <w:t xml:space="preserve"> настоящего Порядка;</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 xml:space="preserve">б) непредставление (представление не в полном объеме) претендентом документов, определенных </w:t>
      </w:r>
      <w:hyperlink w:anchor="P80" w:history="1">
        <w:r w:rsidRPr="00037BCE">
          <w:rPr>
            <w:rFonts w:ascii="Times New Roman" w:hAnsi="Times New Roman" w:cs="Times New Roman"/>
            <w:color w:val="000000"/>
            <w:sz w:val="24"/>
            <w:szCs w:val="24"/>
          </w:rPr>
          <w:t>пунктом 7</w:t>
        </w:r>
      </w:hyperlink>
      <w:r w:rsidRPr="00037BCE">
        <w:rPr>
          <w:rFonts w:ascii="Times New Roman" w:hAnsi="Times New Roman" w:cs="Times New Roman"/>
          <w:color w:val="000000"/>
          <w:sz w:val="24"/>
          <w:szCs w:val="24"/>
        </w:rPr>
        <w:t xml:space="preserve"> настоящего Порядка, за исключением документов, полученных в порядке межведомственного взаимодействия;</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в) недостоверность документов и информации, представленных претендентом;</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г) представление документов позднее 30 рабочих дней со дня начала приема заявок.</w:t>
      </w:r>
    </w:p>
    <w:p w:rsidR="00037BCE" w:rsidRPr="00037BCE" w:rsidRDefault="00037BCE" w:rsidP="00037BCE">
      <w:pPr>
        <w:pStyle w:val="ConsPlusNormal"/>
        <w:ind w:firstLine="540"/>
        <w:jc w:val="both"/>
        <w:rPr>
          <w:rFonts w:ascii="Times New Roman" w:hAnsi="Times New Roman" w:cs="Times New Roman"/>
          <w:color w:val="000000"/>
          <w:sz w:val="24"/>
          <w:szCs w:val="24"/>
        </w:rPr>
      </w:pPr>
      <w:r w:rsidRPr="00037BCE">
        <w:rPr>
          <w:rFonts w:ascii="Times New Roman" w:hAnsi="Times New Roman" w:cs="Times New Roman"/>
          <w:color w:val="000000"/>
          <w:sz w:val="24"/>
          <w:szCs w:val="24"/>
        </w:rPr>
        <w:t>12. Заявки и заключение передаются организатором конкурсного отбора на рассмотрение в конкурсную комиссию не позднее 14 рабочих дней со дня окончания приема заявок, указанного в объявлении о проведении конкурсного отбора.</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color w:val="000000"/>
          <w:sz w:val="24"/>
          <w:szCs w:val="24"/>
        </w:rPr>
        <w:t xml:space="preserve">13. Оценка заявок и документов осуществляется конкурсной комиссией по </w:t>
      </w:r>
      <w:hyperlink w:anchor="P445" w:history="1">
        <w:r w:rsidRPr="00037BCE">
          <w:rPr>
            <w:rFonts w:ascii="Times New Roman" w:hAnsi="Times New Roman" w:cs="Times New Roman"/>
            <w:color w:val="000000"/>
            <w:sz w:val="24"/>
            <w:szCs w:val="24"/>
          </w:rPr>
          <w:t>критериям</w:t>
        </w:r>
      </w:hyperlink>
      <w:r w:rsidRPr="00037BCE">
        <w:rPr>
          <w:rFonts w:ascii="Times New Roman" w:hAnsi="Times New Roman" w:cs="Times New Roman"/>
          <w:color w:val="000000"/>
          <w:sz w:val="24"/>
          <w:szCs w:val="24"/>
        </w:rPr>
        <w:t xml:space="preserve"> с использованием балльной систем</w:t>
      </w:r>
      <w:r w:rsidRPr="00037BCE">
        <w:rPr>
          <w:rFonts w:ascii="Times New Roman" w:hAnsi="Times New Roman" w:cs="Times New Roman"/>
          <w:sz w:val="24"/>
          <w:szCs w:val="24"/>
        </w:rPr>
        <w:t>ы в соответствии с приложением №4 к настоящему Порядку.</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14. По результатам конкурсного отбора конкурсной комиссией формируется рейтинг заявок в порядке убывания присвоенных им суммарных баллов.</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15. Минимальное значение рейтинга заявки на участие в конкурсном отборе, при котором представивший ее претендент признается победителем конкурсного отбора, определяется по формуле:</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jc w:val="center"/>
        <w:rPr>
          <w:rFonts w:ascii="Times New Roman" w:hAnsi="Times New Roman" w:cs="Times New Roman"/>
          <w:sz w:val="24"/>
          <w:szCs w:val="24"/>
        </w:rPr>
      </w:pPr>
      <w:proofErr w:type="gramStart"/>
      <w:r w:rsidRPr="00037BCE">
        <w:rPr>
          <w:rFonts w:ascii="Times New Roman" w:hAnsi="Times New Roman" w:cs="Times New Roman"/>
          <w:sz w:val="24"/>
          <w:szCs w:val="24"/>
        </w:rPr>
        <w:lastRenderedPageBreak/>
        <w:t>Р</w:t>
      </w:r>
      <w:proofErr w:type="gramEnd"/>
      <w:r w:rsidRPr="00037BCE">
        <w:rPr>
          <w:rFonts w:ascii="Times New Roman" w:hAnsi="Times New Roman" w:cs="Times New Roman"/>
          <w:sz w:val="24"/>
          <w:szCs w:val="24"/>
        </w:rPr>
        <w:t xml:space="preserve"> = ОКБ / N,</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где:</w:t>
      </w:r>
    </w:p>
    <w:p w:rsidR="00037BCE" w:rsidRPr="00037BCE" w:rsidRDefault="00037BCE" w:rsidP="00037BCE">
      <w:pPr>
        <w:pStyle w:val="ConsPlusNormal"/>
        <w:ind w:firstLine="540"/>
        <w:jc w:val="both"/>
        <w:rPr>
          <w:rFonts w:ascii="Times New Roman" w:hAnsi="Times New Roman" w:cs="Times New Roman"/>
          <w:sz w:val="24"/>
          <w:szCs w:val="24"/>
        </w:rPr>
      </w:pPr>
      <w:proofErr w:type="gramStart"/>
      <w:r w:rsidRPr="00037BCE">
        <w:rPr>
          <w:rFonts w:ascii="Times New Roman" w:hAnsi="Times New Roman" w:cs="Times New Roman"/>
          <w:sz w:val="24"/>
          <w:szCs w:val="24"/>
        </w:rPr>
        <w:t>Р</w:t>
      </w:r>
      <w:proofErr w:type="gramEnd"/>
      <w:r w:rsidRPr="00037BCE">
        <w:rPr>
          <w:rFonts w:ascii="Times New Roman" w:hAnsi="Times New Roman" w:cs="Times New Roman"/>
          <w:sz w:val="24"/>
          <w:szCs w:val="24"/>
        </w:rPr>
        <w:t xml:space="preserve"> - минимальное значение рейтинга заявки на участие в конкурсном отборе;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ОКБ - общая сумма баллов, набранных претендентами, допущенными до участия в конкурсном отборе;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N - количество претендентов, допущенных к участию в конкурсном отборе.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16. Размер субсидии, необходимый для реализации общественно значимой программы, определяется конкурсной комиссией по следующей формуле:</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 xml:space="preserve">С = </w:t>
      </w:r>
      <w:proofErr w:type="gramStart"/>
      <w:r w:rsidRPr="00037BCE">
        <w:rPr>
          <w:rFonts w:ascii="Times New Roman" w:hAnsi="Times New Roman" w:cs="Times New Roman"/>
          <w:sz w:val="24"/>
          <w:szCs w:val="24"/>
        </w:rPr>
        <w:t>З</w:t>
      </w:r>
      <w:proofErr w:type="gramEnd"/>
      <w:r w:rsidRPr="00037BCE">
        <w:rPr>
          <w:rFonts w:ascii="Times New Roman" w:hAnsi="Times New Roman" w:cs="Times New Roman"/>
          <w:sz w:val="24"/>
          <w:szCs w:val="24"/>
        </w:rPr>
        <w:t xml:space="preserve"> - </w:t>
      </w:r>
      <w:proofErr w:type="spellStart"/>
      <w:r w:rsidRPr="00037BCE">
        <w:rPr>
          <w:rFonts w:ascii="Times New Roman" w:hAnsi="Times New Roman" w:cs="Times New Roman"/>
          <w:sz w:val="24"/>
          <w:szCs w:val="24"/>
        </w:rPr>
        <w:t>Пр</w:t>
      </w:r>
      <w:proofErr w:type="spellEnd"/>
      <w:r w:rsidRPr="00037BCE">
        <w:rPr>
          <w:rFonts w:ascii="Times New Roman" w:hAnsi="Times New Roman" w:cs="Times New Roman"/>
          <w:sz w:val="24"/>
          <w:szCs w:val="24"/>
        </w:rPr>
        <w:t>,</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где: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С - размер субсидии;</w:t>
      </w:r>
    </w:p>
    <w:p w:rsidR="00037BCE" w:rsidRPr="00037BCE" w:rsidRDefault="00037BCE" w:rsidP="00037BCE">
      <w:pPr>
        <w:pStyle w:val="ConsPlusNormal"/>
        <w:ind w:firstLine="540"/>
        <w:jc w:val="both"/>
        <w:rPr>
          <w:rFonts w:ascii="Times New Roman" w:hAnsi="Times New Roman" w:cs="Times New Roman"/>
          <w:sz w:val="24"/>
          <w:szCs w:val="24"/>
        </w:rPr>
      </w:pPr>
      <w:proofErr w:type="gramStart"/>
      <w:r w:rsidRPr="00037BCE">
        <w:rPr>
          <w:rFonts w:ascii="Times New Roman" w:hAnsi="Times New Roman" w:cs="Times New Roman"/>
          <w:sz w:val="24"/>
          <w:szCs w:val="24"/>
        </w:rPr>
        <w:t>З</w:t>
      </w:r>
      <w:proofErr w:type="gramEnd"/>
      <w:r w:rsidRPr="00037BCE">
        <w:rPr>
          <w:rFonts w:ascii="Times New Roman" w:hAnsi="Times New Roman" w:cs="Times New Roman"/>
          <w:sz w:val="24"/>
          <w:szCs w:val="24"/>
        </w:rPr>
        <w:t xml:space="preserve"> - объем средств, необходимых для проведения мероприятий общественно значимой программы, указанных в заявке, которые планируется осуществлять за счет субсидии;</w:t>
      </w:r>
    </w:p>
    <w:p w:rsidR="00037BCE" w:rsidRPr="00037BCE" w:rsidRDefault="00037BCE" w:rsidP="00037BCE">
      <w:pPr>
        <w:pStyle w:val="ConsPlusNormal"/>
        <w:ind w:firstLine="540"/>
        <w:jc w:val="both"/>
        <w:rPr>
          <w:rFonts w:ascii="Times New Roman" w:hAnsi="Times New Roman" w:cs="Times New Roman"/>
          <w:sz w:val="24"/>
          <w:szCs w:val="24"/>
        </w:rPr>
      </w:pPr>
      <w:proofErr w:type="spellStart"/>
      <w:proofErr w:type="gramStart"/>
      <w:r w:rsidRPr="00037BCE">
        <w:rPr>
          <w:rFonts w:ascii="Times New Roman" w:hAnsi="Times New Roman" w:cs="Times New Roman"/>
          <w:sz w:val="24"/>
          <w:szCs w:val="24"/>
        </w:rPr>
        <w:t>Пр</w:t>
      </w:r>
      <w:proofErr w:type="spellEnd"/>
      <w:proofErr w:type="gramEnd"/>
      <w:r w:rsidRPr="00037BCE">
        <w:rPr>
          <w:rFonts w:ascii="Times New Roman" w:hAnsi="Times New Roman" w:cs="Times New Roman"/>
          <w:sz w:val="24"/>
          <w:szCs w:val="24"/>
        </w:rPr>
        <w:t xml:space="preserve"> - сумма превышения стоимости затрат на реализацию излишних (нецелевых) мероприятий общественно значимой программы, указанных в заявке, рекомендованная конкурсной комиссией.</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17. Распределение субсидий между победителями конкурсного отбора осуществляется в соответствии с распоряжением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принятым на основании решения конкурсной комиссии.</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Default="00037BCE" w:rsidP="00037BCE">
      <w:pPr>
        <w:pStyle w:val="ConsPlusNormal"/>
        <w:ind w:firstLine="540"/>
        <w:jc w:val="both"/>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6"/>
          <w:szCs w:val="26"/>
        </w:rPr>
      </w:pPr>
    </w:p>
    <w:p w:rsidR="00037BCE" w:rsidRDefault="00037BCE" w:rsidP="00037BCE">
      <w:pPr>
        <w:pStyle w:val="ConsPlusNormal"/>
        <w:ind w:firstLine="4820"/>
        <w:jc w:val="both"/>
        <w:outlineLvl w:val="1"/>
        <w:rPr>
          <w:rFonts w:ascii="Times New Roman" w:hAnsi="Times New Roman" w:cs="Times New Roman"/>
          <w:sz w:val="24"/>
          <w:szCs w:val="24"/>
        </w:rPr>
      </w:pPr>
    </w:p>
    <w:p w:rsidR="00037BCE" w:rsidRDefault="00037BCE" w:rsidP="00037BCE">
      <w:pPr>
        <w:pStyle w:val="ConsPlusNormal"/>
        <w:ind w:firstLine="4820"/>
        <w:jc w:val="both"/>
        <w:outlineLvl w:val="1"/>
        <w:rPr>
          <w:rFonts w:ascii="Times New Roman" w:hAnsi="Times New Roman" w:cs="Times New Roman"/>
          <w:sz w:val="24"/>
          <w:szCs w:val="24"/>
        </w:rPr>
      </w:pPr>
    </w:p>
    <w:p w:rsidR="00037BCE" w:rsidRPr="00037BCE" w:rsidRDefault="00037BCE" w:rsidP="00037BCE">
      <w:pPr>
        <w:pStyle w:val="ConsPlusNormal"/>
        <w:ind w:firstLine="4820"/>
        <w:jc w:val="both"/>
        <w:outlineLvl w:val="1"/>
        <w:rPr>
          <w:rFonts w:ascii="Times New Roman" w:hAnsi="Times New Roman" w:cs="Times New Roman"/>
          <w:sz w:val="20"/>
        </w:rPr>
      </w:pPr>
      <w:r w:rsidRPr="00037BCE">
        <w:rPr>
          <w:rFonts w:ascii="Times New Roman" w:hAnsi="Times New Roman" w:cs="Times New Roman"/>
          <w:sz w:val="20"/>
        </w:rPr>
        <w:lastRenderedPageBreak/>
        <w:t>Приложение №1</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к порядку проведения конкурсного</w:t>
      </w:r>
      <w:r>
        <w:rPr>
          <w:rFonts w:ascii="Times New Roman" w:hAnsi="Times New Roman" w:cs="Times New Roman"/>
          <w:sz w:val="20"/>
        </w:rPr>
        <w:t xml:space="preserve"> </w:t>
      </w:r>
      <w:r w:rsidRPr="00037BCE">
        <w:rPr>
          <w:rFonts w:ascii="Times New Roman" w:hAnsi="Times New Roman" w:cs="Times New Roman"/>
          <w:sz w:val="20"/>
        </w:rPr>
        <w:t xml:space="preserve">отбора </w:t>
      </w:r>
      <w:r>
        <w:rPr>
          <w:rFonts w:ascii="Times New Roman" w:hAnsi="Times New Roman" w:cs="Times New Roman"/>
          <w:sz w:val="20"/>
        </w:rPr>
        <w:t xml:space="preserve"> </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социально ориентированных</w:t>
      </w:r>
      <w:r>
        <w:rPr>
          <w:rFonts w:ascii="Times New Roman" w:hAnsi="Times New Roman" w:cs="Times New Roman"/>
          <w:sz w:val="20"/>
        </w:rPr>
        <w:t xml:space="preserve"> </w:t>
      </w:r>
      <w:r w:rsidRPr="00037BCE">
        <w:rPr>
          <w:rFonts w:ascii="Times New Roman" w:hAnsi="Times New Roman" w:cs="Times New Roman"/>
          <w:sz w:val="20"/>
        </w:rPr>
        <w:t xml:space="preserve">некоммерческих </w:t>
      </w:r>
      <w:r>
        <w:rPr>
          <w:rFonts w:ascii="Times New Roman" w:hAnsi="Times New Roman" w:cs="Times New Roman"/>
          <w:sz w:val="20"/>
        </w:rPr>
        <w:t xml:space="preserve">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организаций</w:t>
      </w:r>
      <w:r>
        <w:rPr>
          <w:rFonts w:ascii="Times New Roman" w:hAnsi="Times New Roman" w:cs="Times New Roman"/>
          <w:sz w:val="20"/>
        </w:rPr>
        <w:t xml:space="preserve"> </w:t>
      </w:r>
      <w:r w:rsidRPr="00037BCE">
        <w:rPr>
          <w:rFonts w:ascii="Times New Roman" w:hAnsi="Times New Roman" w:cs="Times New Roman"/>
          <w:sz w:val="20"/>
        </w:rPr>
        <w:t xml:space="preserve">городского поселения город Бирск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 xml:space="preserve">муниципального района </w:t>
      </w:r>
      <w:proofErr w:type="spellStart"/>
      <w:r w:rsidRPr="00037BCE">
        <w:rPr>
          <w:rFonts w:ascii="Times New Roman" w:hAnsi="Times New Roman" w:cs="Times New Roman"/>
          <w:sz w:val="20"/>
        </w:rPr>
        <w:t>Бирский</w:t>
      </w:r>
      <w:proofErr w:type="spellEnd"/>
      <w:r w:rsidRPr="00037BCE">
        <w:rPr>
          <w:rFonts w:ascii="Times New Roman" w:hAnsi="Times New Roman" w:cs="Times New Roman"/>
          <w:sz w:val="20"/>
        </w:rPr>
        <w:t xml:space="preserve"> район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037BCE">
        <w:rPr>
          <w:rFonts w:ascii="Times New Roman" w:hAnsi="Times New Roman" w:cs="Times New Roman"/>
          <w:sz w:val="20"/>
        </w:rPr>
        <w:t>в целях предоставления</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им субсидий из бюджета</w:t>
      </w:r>
      <w:r>
        <w:rPr>
          <w:rFonts w:ascii="Times New Roman" w:hAnsi="Times New Roman" w:cs="Times New Roman"/>
          <w:sz w:val="20"/>
        </w:rPr>
        <w:t xml:space="preserve"> </w:t>
      </w:r>
      <w:r w:rsidRPr="00037BCE">
        <w:rPr>
          <w:rFonts w:ascii="Times New Roman" w:hAnsi="Times New Roman" w:cs="Times New Roman"/>
          <w:sz w:val="20"/>
        </w:rPr>
        <w:t>Республики Башкортостан</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на возмещение или</w:t>
      </w:r>
      <w:r>
        <w:rPr>
          <w:rFonts w:ascii="Times New Roman" w:hAnsi="Times New Roman" w:cs="Times New Roman"/>
          <w:sz w:val="20"/>
        </w:rPr>
        <w:t xml:space="preserve"> </w:t>
      </w:r>
      <w:r w:rsidRPr="00037BCE">
        <w:rPr>
          <w:rFonts w:ascii="Times New Roman" w:hAnsi="Times New Roman" w:cs="Times New Roman"/>
          <w:sz w:val="20"/>
        </w:rPr>
        <w:t>на финансовое обеспечение</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затрат по реализации</w:t>
      </w:r>
      <w:r>
        <w:rPr>
          <w:rFonts w:ascii="Times New Roman" w:hAnsi="Times New Roman" w:cs="Times New Roman"/>
          <w:sz w:val="20"/>
        </w:rPr>
        <w:t xml:space="preserve"> </w:t>
      </w:r>
      <w:r w:rsidRPr="00037BCE">
        <w:rPr>
          <w:rFonts w:ascii="Times New Roman" w:hAnsi="Times New Roman" w:cs="Times New Roman"/>
          <w:sz w:val="20"/>
        </w:rPr>
        <w:t xml:space="preserve">общественно значимых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программ</w:t>
      </w:r>
    </w:p>
    <w:p w:rsidR="00037BCE" w:rsidRPr="00037BCE" w:rsidRDefault="00037BCE" w:rsidP="00037BCE">
      <w:pPr>
        <w:rPr>
          <w:sz w:val="24"/>
          <w:szCs w:val="24"/>
        </w:rPr>
      </w:pP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_______________________</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 xml:space="preserve"> (дата, исходящий номер)</w:t>
      </w:r>
    </w:p>
    <w:p w:rsidR="00037BCE" w:rsidRPr="00037BCE" w:rsidRDefault="00037BCE" w:rsidP="00037BCE">
      <w:pPr>
        <w:pStyle w:val="ConsPlusNonformat"/>
        <w:ind w:firstLine="4536"/>
        <w:jc w:val="both"/>
        <w:rPr>
          <w:rFonts w:ascii="Times New Roman" w:hAnsi="Times New Roman" w:cs="Times New Roman"/>
          <w:sz w:val="24"/>
          <w:szCs w:val="24"/>
        </w:rPr>
      </w:pP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В конкурсную комиссию по отбору</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социально ориентированных</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некоммерческих организаций</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 xml:space="preserve">городского поселения город Бирск </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 xml:space="preserve">муниципального района </w:t>
      </w:r>
    </w:p>
    <w:p w:rsidR="00037BCE" w:rsidRDefault="00037BCE" w:rsidP="00037BCE">
      <w:pPr>
        <w:pStyle w:val="ConsPlusNonformat"/>
        <w:ind w:firstLine="4536"/>
        <w:jc w:val="both"/>
        <w:rPr>
          <w:rFonts w:ascii="Times New Roman" w:hAnsi="Times New Roman" w:cs="Times New Roman"/>
          <w:sz w:val="24"/>
          <w:szCs w:val="24"/>
        </w:rPr>
      </w:pP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037BCE">
        <w:rPr>
          <w:rFonts w:ascii="Times New Roman" w:hAnsi="Times New Roman" w:cs="Times New Roman"/>
          <w:sz w:val="24"/>
          <w:szCs w:val="24"/>
        </w:rPr>
        <w:t xml:space="preserve">Республики Башкортостан </w:t>
      </w:r>
      <w:proofErr w:type="gramStart"/>
      <w:r w:rsidRPr="00037BCE">
        <w:rPr>
          <w:rFonts w:ascii="Times New Roman" w:hAnsi="Times New Roman" w:cs="Times New Roman"/>
          <w:sz w:val="24"/>
          <w:szCs w:val="24"/>
        </w:rPr>
        <w:t>в</w:t>
      </w:r>
      <w:proofErr w:type="gramEnd"/>
      <w:r w:rsidRPr="00037B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7BCE" w:rsidRPr="00037BCE" w:rsidRDefault="00037BCE" w:rsidP="00037BCE">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ц</w:t>
      </w:r>
      <w:r w:rsidRPr="00037BCE">
        <w:rPr>
          <w:rFonts w:ascii="Times New Roman" w:hAnsi="Times New Roman" w:cs="Times New Roman"/>
          <w:sz w:val="24"/>
          <w:szCs w:val="24"/>
        </w:rPr>
        <w:t>елях</w:t>
      </w:r>
      <w:r>
        <w:rPr>
          <w:rFonts w:ascii="Times New Roman" w:hAnsi="Times New Roman" w:cs="Times New Roman"/>
          <w:sz w:val="24"/>
          <w:szCs w:val="24"/>
        </w:rPr>
        <w:t xml:space="preserve"> </w:t>
      </w:r>
      <w:r w:rsidRPr="00037BCE">
        <w:rPr>
          <w:rFonts w:ascii="Times New Roman" w:hAnsi="Times New Roman" w:cs="Times New Roman"/>
          <w:sz w:val="24"/>
          <w:szCs w:val="24"/>
        </w:rPr>
        <w:t xml:space="preserve">предоставления им субсидий </w:t>
      </w:r>
      <w:proofErr w:type="gramStart"/>
      <w:r w:rsidRPr="00037BCE">
        <w:rPr>
          <w:rFonts w:ascii="Times New Roman" w:hAnsi="Times New Roman" w:cs="Times New Roman"/>
          <w:sz w:val="24"/>
          <w:szCs w:val="24"/>
        </w:rPr>
        <w:t>из</w:t>
      </w:r>
      <w:proofErr w:type="gramEnd"/>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 xml:space="preserve">бюджета городского поселения город </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Бирск муниципального района</w:t>
      </w:r>
    </w:p>
    <w:p w:rsidR="00037BCE" w:rsidRPr="00037BCE" w:rsidRDefault="00037BCE" w:rsidP="00037BCE">
      <w:pPr>
        <w:pStyle w:val="ConsPlusNonformat"/>
        <w:ind w:firstLine="4536"/>
        <w:jc w:val="both"/>
        <w:rPr>
          <w:rFonts w:ascii="Times New Roman" w:hAnsi="Times New Roman" w:cs="Times New Roman"/>
          <w:sz w:val="24"/>
          <w:szCs w:val="24"/>
        </w:rPr>
      </w:pP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 xml:space="preserve">на возмещение или </w:t>
      </w:r>
      <w:proofErr w:type="gramStart"/>
      <w:r w:rsidRPr="00037BCE">
        <w:rPr>
          <w:rFonts w:ascii="Times New Roman" w:hAnsi="Times New Roman" w:cs="Times New Roman"/>
          <w:sz w:val="24"/>
          <w:szCs w:val="24"/>
        </w:rPr>
        <w:t>на</w:t>
      </w:r>
      <w:proofErr w:type="gramEnd"/>
      <w:r w:rsidRPr="00037BCE">
        <w:rPr>
          <w:rFonts w:ascii="Times New Roman" w:hAnsi="Times New Roman" w:cs="Times New Roman"/>
          <w:sz w:val="24"/>
          <w:szCs w:val="24"/>
        </w:rPr>
        <w:t xml:space="preserve"> финансовое</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обеспечение затрат по реализации</w:t>
      </w:r>
    </w:p>
    <w:p w:rsidR="00037BCE" w:rsidRPr="00037BCE" w:rsidRDefault="00037BCE" w:rsidP="00037BCE">
      <w:pPr>
        <w:pStyle w:val="ConsPlusNonformat"/>
        <w:ind w:firstLine="4536"/>
        <w:jc w:val="both"/>
        <w:rPr>
          <w:rFonts w:ascii="Times New Roman" w:hAnsi="Times New Roman" w:cs="Times New Roman"/>
          <w:sz w:val="24"/>
          <w:szCs w:val="24"/>
        </w:rPr>
      </w:pPr>
      <w:r w:rsidRPr="00037BCE">
        <w:rPr>
          <w:rFonts w:ascii="Times New Roman" w:hAnsi="Times New Roman" w:cs="Times New Roman"/>
          <w:sz w:val="24"/>
          <w:szCs w:val="24"/>
        </w:rPr>
        <w:t>общественно значимых программ</w:t>
      </w:r>
    </w:p>
    <w:p w:rsidR="00037BCE" w:rsidRPr="00037BCE" w:rsidRDefault="00037BCE" w:rsidP="00037BCE">
      <w:pPr>
        <w:pStyle w:val="ConsPlusNonformat"/>
        <w:jc w:val="center"/>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bookmarkStart w:id="6" w:name="P161"/>
      <w:bookmarkEnd w:id="6"/>
      <w:r w:rsidRPr="00037BCE">
        <w:rPr>
          <w:rFonts w:ascii="Times New Roman" w:hAnsi="Times New Roman" w:cs="Times New Roman"/>
          <w:sz w:val="24"/>
          <w:szCs w:val="24"/>
        </w:rPr>
        <w:t>ЗАЯВКА</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на участие в конкурсном отборе</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(полное наименование социально ориентированной</w:t>
      </w:r>
      <w:proofErr w:type="gramEnd"/>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 xml:space="preserve">1. Ознакомившись с Порядком проведения конкурсного отбора  социально ориентированных некоммерческих организаций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целях предоставления им субсидий из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возмещение или на финансовое обеспечение  затрат  по реализации  общественно  значимых</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Программ (далее</w:t>
      </w:r>
      <w:r>
        <w:rPr>
          <w:rFonts w:ascii="Times New Roman" w:hAnsi="Times New Roman" w:cs="Times New Roman"/>
          <w:sz w:val="24"/>
          <w:szCs w:val="24"/>
        </w:rPr>
        <w:t xml:space="preserve"> </w:t>
      </w:r>
      <w:r w:rsidRPr="00037BCE">
        <w:rPr>
          <w:rFonts w:ascii="Times New Roman" w:hAnsi="Times New Roman" w:cs="Times New Roman"/>
          <w:sz w:val="24"/>
          <w:szCs w:val="24"/>
        </w:rPr>
        <w:t>-</w:t>
      </w:r>
      <w:r>
        <w:rPr>
          <w:rFonts w:ascii="Times New Roman" w:hAnsi="Times New Roman" w:cs="Times New Roman"/>
          <w:sz w:val="24"/>
          <w:szCs w:val="24"/>
        </w:rPr>
        <w:t xml:space="preserve"> </w:t>
      </w:r>
      <w:r w:rsidRPr="00037BCE">
        <w:rPr>
          <w:rFonts w:ascii="Times New Roman" w:hAnsi="Times New Roman" w:cs="Times New Roman"/>
          <w:sz w:val="24"/>
          <w:szCs w:val="24"/>
        </w:rPr>
        <w:t xml:space="preserve">Порядок), </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(наименование социально ориентированной</w:t>
      </w:r>
      <w:proofErr w:type="gramEnd"/>
    </w:p>
    <w:p w:rsidR="00037BCE" w:rsidRPr="00037BCE" w:rsidRDefault="00037BCE" w:rsidP="00037BCE">
      <w:pPr>
        <w:pStyle w:val="ConsPlusNonformat"/>
        <w:ind w:firstLine="708"/>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ind w:firstLine="708"/>
        <w:jc w:val="center"/>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(далее  -  претендент)  сообщает  о  согласии  участвовать в конкурсе </w:t>
      </w:r>
      <w:proofErr w:type="gramStart"/>
      <w:r w:rsidRPr="00037BCE">
        <w:rPr>
          <w:rFonts w:ascii="Times New Roman" w:hAnsi="Times New Roman" w:cs="Times New Roman"/>
          <w:sz w:val="24"/>
          <w:szCs w:val="24"/>
        </w:rPr>
        <w:t>на</w:t>
      </w:r>
      <w:proofErr w:type="gramEnd"/>
    </w:p>
    <w:p w:rsidR="00037BCE" w:rsidRPr="00037BCE" w:rsidRDefault="00037BCE" w:rsidP="00037BCE">
      <w:pPr>
        <w:pStyle w:val="ConsPlusNonformat"/>
        <w:jc w:val="both"/>
        <w:rPr>
          <w:rFonts w:ascii="Times New Roman" w:hAnsi="Times New Roman" w:cs="Times New Roman"/>
          <w:sz w:val="24"/>
          <w:szCs w:val="24"/>
        </w:rPr>
      </w:pPr>
      <w:proofErr w:type="gramStart"/>
      <w:r w:rsidRPr="00037BCE">
        <w:rPr>
          <w:rFonts w:ascii="Times New Roman" w:hAnsi="Times New Roman" w:cs="Times New Roman"/>
          <w:sz w:val="24"/>
          <w:szCs w:val="24"/>
        </w:rPr>
        <w:t>условиях</w:t>
      </w:r>
      <w:proofErr w:type="gramEnd"/>
      <w:r w:rsidRPr="00037BCE">
        <w:rPr>
          <w:rFonts w:ascii="Times New Roman" w:hAnsi="Times New Roman" w:cs="Times New Roman"/>
          <w:sz w:val="24"/>
          <w:szCs w:val="24"/>
        </w:rPr>
        <w:t>, определенных Порядком, и направляет настоящую заявку.</w:t>
      </w:r>
    </w:p>
    <w:p w:rsidR="00037BCE" w:rsidRPr="00037BCE" w:rsidRDefault="00037BCE" w:rsidP="00037BCE">
      <w:pPr>
        <w:pStyle w:val="ConsPlusNonformat"/>
        <w:jc w:val="both"/>
        <w:rPr>
          <w:rFonts w:ascii="Times New Roman" w:hAnsi="Times New Roman" w:cs="Times New Roman"/>
          <w:sz w:val="24"/>
          <w:szCs w:val="24"/>
        </w:rPr>
      </w:pPr>
      <w:bookmarkStart w:id="7" w:name="P176"/>
      <w:bookmarkEnd w:id="7"/>
      <w:r w:rsidRPr="00037BCE">
        <w:rPr>
          <w:rFonts w:ascii="Times New Roman" w:hAnsi="Times New Roman" w:cs="Times New Roman"/>
          <w:sz w:val="24"/>
          <w:szCs w:val="24"/>
        </w:rPr>
        <w:t>2.Претендент просит предоставить субсидию в размере</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 рублей</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(сумма прописью)</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на достижение </w:t>
      </w:r>
      <w:proofErr w:type="gramStart"/>
      <w:r w:rsidRPr="00037BCE">
        <w:rPr>
          <w:rFonts w:ascii="Times New Roman" w:hAnsi="Times New Roman" w:cs="Times New Roman"/>
          <w:sz w:val="24"/>
          <w:szCs w:val="24"/>
        </w:rPr>
        <w:t>следующей</w:t>
      </w:r>
      <w:proofErr w:type="gramEnd"/>
      <w:r w:rsidRPr="00037BCE">
        <w:rPr>
          <w:rFonts w:ascii="Times New Roman" w:hAnsi="Times New Roman" w:cs="Times New Roman"/>
          <w:sz w:val="24"/>
          <w:szCs w:val="24"/>
        </w:rPr>
        <w:t xml:space="preserve"> целей: 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w:t>
      </w:r>
    </w:p>
    <w:p w:rsidR="00037BCE" w:rsidRPr="00037BCE" w:rsidRDefault="00037BCE" w:rsidP="00037BCE">
      <w:pPr>
        <w:pStyle w:val="ConsPlusNonformat"/>
        <w:rPr>
          <w:rFonts w:ascii="Times New Roman" w:hAnsi="Times New Roman" w:cs="Times New Roman"/>
          <w:sz w:val="24"/>
          <w:szCs w:val="24"/>
        </w:rPr>
      </w:pPr>
    </w:p>
    <w:p w:rsidR="00037BCE" w:rsidRPr="00037BCE" w:rsidRDefault="00037BCE" w:rsidP="00037BCE">
      <w:pPr>
        <w:pStyle w:val="ConsPlusNonformat"/>
        <w:rPr>
          <w:rFonts w:ascii="Times New Roman" w:hAnsi="Times New Roman" w:cs="Times New Roman"/>
          <w:sz w:val="24"/>
          <w:szCs w:val="24"/>
        </w:rPr>
      </w:pPr>
      <w:r w:rsidRPr="00037BCE">
        <w:rPr>
          <w:rFonts w:ascii="Times New Roman" w:hAnsi="Times New Roman" w:cs="Times New Roman"/>
          <w:sz w:val="24"/>
          <w:szCs w:val="24"/>
        </w:rPr>
        <w:t>при реализации общественно значимой программы __________________________________________________________________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lastRenderedPageBreak/>
        <w:t>и сообщает следующую информацию:</w:t>
      </w:r>
    </w:p>
    <w:p w:rsidR="00037BCE" w:rsidRPr="00037BCE" w:rsidRDefault="00037BCE" w:rsidP="00037BCE">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480"/>
        <w:gridCol w:w="1800"/>
      </w:tblGrid>
      <w:tr w:rsidR="00037BCE" w:rsidRPr="00037BCE" w:rsidTr="00D70F96">
        <w:tc>
          <w:tcPr>
            <w:tcW w:w="66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w:t>
            </w:r>
          </w:p>
          <w:p w:rsidR="00037BCE" w:rsidRPr="00037BCE" w:rsidRDefault="00037BCE" w:rsidP="00D70F96">
            <w:pPr>
              <w:pStyle w:val="ConsPlusNormal"/>
              <w:jc w:val="center"/>
              <w:rPr>
                <w:rFonts w:ascii="Times New Roman" w:hAnsi="Times New Roman" w:cs="Times New Roman"/>
                <w:sz w:val="24"/>
                <w:szCs w:val="24"/>
              </w:rPr>
            </w:pPr>
            <w:proofErr w:type="spellStart"/>
            <w:proofErr w:type="gramStart"/>
            <w:r w:rsidRPr="00037BCE">
              <w:rPr>
                <w:rFonts w:ascii="Times New Roman" w:hAnsi="Times New Roman" w:cs="Times New Roman"/>
                <w:sz w:val="24"/>
                <w:szCs w:val="24"/>
              </w:rPr>
              <w:t>п</w:t>
            </w:r>
            <w:proofErr w:type="spellEnd"/>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п</w:t>
            </w:r>
            <w:proofErr w:type="spellEnd"/>
          </w:p>
        </w:tc>
        <w:tc>
          <w:tcPr>
            <w:tcW w:w="648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показателя</w:t>
            </w:r>
          </w:p>
        </w:tc>
        <w:tc>
          <w:tcPr>
            <w:tcW w:w="180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Сведения</w:t>
            </w:r>
          </w:p>
        </w:tc>
      </w:tr>
      <w:tr w:rsidR="00037BCE" w:rsidRPr="00037BCE" w:rsidTr="00D70F96">
        <w:tc>
          <w:tcPr>
            <w:tcW w:w="66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648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180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Полное наименование претендента (в соответствии со свидетельством о внесении записи в ЕГРЮЛ)</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Дата регистрации претендента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Организационно-правовая форма претендента (согласно свидетельству о регистрации)</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4</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Вышестоящая организация (если имеется)</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val="restart"/>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5</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Юридический адрес</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Фактический адрес</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val="restart"/>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6</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Телефон, факс</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037BCE">
            <w:pPr>
              <w:pStyle w:val="ConsPlusNormal"/>
              <w:rPr>
                <w:rFonts w:ascii="Times New Roman" w:hAnsi="Times New Roman" w:cs="Times New Roman"/>
                <w:sz w:val="24"/>
                <w:szCs w:val="24"/>
              </w:rPr>
            </w:pPr>
            <w:proofErr w:type="spellStart"/>
            <w:r w:rsidRPr="00037BCE">
              <w:rPr>
                <w:rFonts w:ascii="Times New Roman" w:hAnsi="Times New Roman" w:cs="Times New Roman"/>
                <w:sz w:val="24"/>
                <w:szCs w:val="24"/>
              </w:rPr>
              <w:t>e-mail</w:t>
            </w:r>
            <w:proofErr w:type="spellEnd"/>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адрес Интернет-сайта претендента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7</w:t>
            </w:r>
          </w:p>
        </w:tc>
        <w:tc>
          <w:tcPr>
            <w:tcW w:w="6480" w:type="dxa"/>
          </w:tcPr>
          <w:p w:rsidR="00037BCE" w:rsidRPr="00037BCE" w:rsidRDefault="00037BCE" w:rsidP="00037BCE">
            <w:pPr>
              <w:pStyle w:val="ConsPlusNormal"/>
              <w:rPr>
                <w:rFonts w:ascii="Times New Roman" w:hAnsi="Times New Roman" w:cs="Times New Roman"/>
                <w:sz w:val="24"/>
                <w:szCs w:val="24"/>
              </w:rPr>
            </w:pPr>
            <w:r w:rsidRPr="00037BCE">
              <w:rPr>
                <w:rFonts w:ascii="Times New Roman" w:hAnsi="Times New Roman" w:cs="Times New Roman"/>
                <w:sz w:val="24"/>
                <w:szCs w:val="24"/>
              </w:rPr>
              <w:t>Фамилия, имя, отчество руководителя претендента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8</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Фамилия, имя, отчество главного бухгалтера претендента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val="restart"/>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9</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Реквизиты претендента: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ИНН/КПП</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ОГРН</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расчетный счет</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наименование банка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корреспондентский счет</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БИК</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ИНН/КПП</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юридический адрес банка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10</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Основные направления деятельности (не более 3)</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11</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Количество сотрудников</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12</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Доходы претендента за последний год, рубли</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val="restart"/>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13</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Источники доходов претендента (отметить долю каждого источника</w:t>
            </w:r>
            <w:proofErr w:type="gramStart"/>
            <w:r w:rsidRPr="00037BCE">
              <w:rPr>
                <w:rFonts w:ascii="Times New Roman" w:hAnsi="Times New Roman" w:cs="Times New Roman"/>
                <w:sz w:val="24"/>
                <w:szCs w:val="24"/>
              </w:rPr>
              <w:t>), %:</w:t>
            </w:r>
            <w:proofErr w:type="gramEnd"/>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взносы учредителей, членов</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собственная хозяйственная деятельность</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спонсорские поступления от российских коммерческих организаций</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трансферты от других российских некоммерческих организаций</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финансирование из средств федерального бюджета</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финансирование из бюджетных источников Российской Федерации</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финансирование из местных (муниципальных) бюджетов</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vMerge/>
          </w:tcPr>
          <w:p w:rsidR="00037BCE" w:rsidRPr="00037BCE" w:rsidRDefault="00037BCE" w:rsidP="00D70F96">
            <w:pPr>
              <w:rPr>
                <w:sz w:val="24"/>
                <w:szCs w:val="24"/>
              </w:rPr>
            </w:pP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другое (указать, что именно)</w:t>
            </w:r>
          </w:p>
        </w:tc>
        <w:tc>
          <w:tcPr>
            <w:tcW w:w="1800" w:type="dxa"/>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14</w:t>
            </w:r>
          </w:p>
        </w:tc>
        <w:tc>
          <w:tcPr>
            <w:tcW w:w="6480"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Материалы о деятельности претендента, размещенные в средствах массовой информации (в прессе, на телевидении, радио), сети Интернет за истекший год (с приложением копий публикаций, сюжетов и подтверждающих документов)</w:t>
            </w:r>
          </w:p>
        </w:tc>
        <w:tc>
          <w:tcPr>
            <w:tcW w:w="1800" w:type="dxa"/>
          </w:tcPr>
          <w:p w:rsidR="00037BCE" w:rsidRPr="00037BCE" w:rsidRDefault="00037BCE" w:rsidP="00D70F96">
            <w:pPr>
              <w:pStyle w:val="ConsPlusNormal"/>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3. В случае принятия решения о предоставлении субсидии претендент берет на себя обязательство выполнять  условия предоставления субсидии,</w:t>
      </w:r>
    </w:p>
    <w:p w:rsidR="00037BCE" w:rsidRPr="00037BCE" w:rsidRDefault="00037BCE" w:rsidP="00037BCE">
      <w:pPr>
        <w:pStyle w:val="ConsPlusNonformat"/>
        <w:jc w:val="both"/>
        <w:rPr>
          <w:rFonts w:ascii="Times New Roman" w:hAnsi="Times New Roman" w:cs="Times New Roman"/>
          <w:sz w:val="24"/>
          <w:szCs w:val="24"/>
        </w:rPr>
      </w:pPr>
      <w:proofErr w:type="gramStart"/>
      <w:r w:rsidRPr="00037BCE">
        <w:rPr>
          <w:rFonts w:ascii="Times New Roman" w:hAnsi="Times New Roman" w:cs="Times New Roman"/>
          <w:sz w:val="24"/>
          <w:szCs w:val="24"/>
        </w:rPr>
        <w:t>определенные Порядком, договором о предоставлении субсидии и настоящей</w:t>
      </w:r>
      <w:proofErr w:type="gramEnd"/>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заявкой.</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4. Настоящей заявкой претендент подтверждает, что:</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является социально ориентированной  некоммерческой  организацией  в соответствии с учредительными документами;</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является муниципальным учреждением, политической партией, ее региональным отделением и иным структурным подразделением;</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имеет в составе учредителей организации политической партии,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упоминания наименования политической партии в уставе организации, а также фактов передачи организацией пожертвований политической партии или ее региональному отделению;</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имеет в уставе организации упоминания наименования политической партии;</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 xml:space="preserve">не имеет просроченной задолженности по возврату в бюджет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субсидий, бюджетных инвестиций, </w:t>
      </w:r>
      <w:proofErr w:type="gramStart"/>
      <w:r w:rsidRPr="00037BCE">
        <w:rPr>
          <w:rFonts w:ascii="Times New Roman" w:hAnsi="Times New Roman" w:cs="Times New Roman"/>
          <w:sz w:val="24"/>
          <w:szCs w:val="24"/>
        </w:rPr>
        <w:t>предоставленных</w:t>
      </w:r>
      <w:proofErr w:type="gramEnd"/>
      <w:r w:rsidRPr="00037BCE">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находится в стадии ликвидации, реорганизации, банкротства;</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не является иностранным юридическим лицом, а также российским</w:t>
      </w:r>
    </w:p>
    <w:p w:rsidR="00037BCE" w:rsidRPr="00037BCE" w:rsidRDefault="00037BCE" w:rsidP="00037BCE">
      <w:pPr>
        <w:pStyle w:val="ConsPlusNonformat"/>
        <w:jc w:val="both"/>
        <w:rPr>
          <w:rFonts w:ascii="Times New Roman" w:hAnsi="Times New Roman" w:cs="Times New Roman"/>
          <w:sz w:val="24"/>
          <w:szCs w:val="24"/>
        </w:rPr>
      </w:pPr>
      <w:proofErr w:type="gramStart"/>
      <w:r w:rsidRPr="00037BCE">
        <w:rPr>
          <w:rFonts w:ascii="Times New Roman" w:hAnsi="Times New Roman" w:cs="Times New Roman"/>
          <w:sz w:val="24"/>
          <w:szCs w:val="24"/>
        </w:rPr>
        <w:t>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37BCE">
        <w:rPr>
          <w:rFonts w:ascii="Times New Roman" w:hAnsi="Times New Roman" w:cs="Times New Roman"/>
          <w:sz w:val="24"/>
          <w:szCs w:val="24"/>
        </w:rPr>
        <w:t>офшорные</w:t>
      </w:r>
      <w:proofErr w:type="spellEnd"/>
      <w:r w:rsidRPr="00037BCE">
        <w:rPr>
          <w:rFonts w:ascii="Times New Roman" w:hAnsi="Times New Roman" w:cs="Times New Roman"/>
          <w:sz w:val="24"/>
          <w:szCs w:val="24"/>
        </w:rPr>
        <w:t xml:space="preserve">  зоны) в отношении таких юридических лиц, в совокупности превышает 50 процентов;</w:t>
      </w:r>
      <w:proofErr w:type="gramEnd"/>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 xml:space="preserve">не является получателем средств из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цели, указанные в </w:t>
      </w:r>
      <w:hyperlink w:anchor="P176" w:history="1">
        <w:r w:rsidRPr="00037BCE">
          <w:rPr>
            <w:rFonts w:ascii="Times New Roman" w:hAnsi="Times New Roman" w:cs="Times New Roman"/>
            <w:sz w:val="24"/>
            <w:szCs w:val="24"/>
          </w:rPr>
          <w:t>пункте 2</w:t>
        </w:r>
      </w:hyperlink>
      <w:r w:rsidRPr="00037BCE">
        <w:rPr>
          <w:rFonts w:ascii="Times New Roman" w:hAnsi="Times New Roman" w:cs="Times New Roman"/>
          <w:sz w:val="24"/>
          <w:szCs w:val="24"/>
        </w:rPr>
        <w:t xml:space="preserve"> настоящей заявки.</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 xml:space="preserve">5. Настоящим претендент гарантирует достоверность </w:t>
      </w:r>
      <w:proofErr w:type="gramStart"/>
      <w:r w:rsidRPr="00037BCE">
        <w:rPr>
          <w:rFonts w:ascii="Times New Roman" w:hAnsi="Times New Roman" w:cs="Times New Roman"/>
          <w:sz w:val="24"/>
          <w:szCs w:val="24"/>
        </w:rPr>
        <w:t>представленных</w:t>
      </w:r>
      <w:proofErr w:type="gramEnd"/>
      <w:r w:rsidRPr="00037BCE">
        <w:rPr>
          <w:rFonts w:ascii="Times New Roman" w:hAnsi="Times New Roman" w:cs="Times New Roman"/>
          <w:sz w:val="24"/>
          <w:szCs w:val="24"/>
        </w:rPr>
        <w:t xml:space="preserve"> в</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заявке и прилагаемых к ней документах сведений и подтверждает право</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организатора конкурсного отбора запрашивать у претендента и в уполномоченных органах местного самоуправления информацию, уточняющую представленные сведения.</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Приложение: документы согласно </w:t>
      </w:r>
      <w:hyperlink w:anchor="P80" w:history="1">
        <w:r w:rsidRPr="00037BCE">
          <w:rPr>
            <w:rFonts w:ascii="Times New Roman" w:hAnsi="Times New Roman" w:cs="Times New Roman"/>
            <w:sz w:val="24"/>
            <w:szCs w:val="24"/>
          </w:rPr>
          <w:t>пункту 7</w:t>
        </w:r>
      </w:hyperlink>
      <w:r w:rsidRPr="00037BCE">
        <w:rPr>
          <w:rFonts w:ascii="Times New Roman" w:hAnsi="Times New Roman" w:cs="Times New Roman"/>
          <w:sz w:val="24"/>
          <w:szCs w:val="24"/>
        </w:rPr>
        <w:t xml:space="preserve"> Порядка.</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Дата подачи: «___» ___________ 20__ г.</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Руководитель _______________/___________________________________________/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Главный бухгалтер </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М.П.</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Pr="00037BCE" w:rsidRDefault="00037BCE" w:rsidP="00037BCE">
      <w:pPr>
        <w:pStyle w:val="ConsPlusNormal"/>
        <w:jc w:val="right"/>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Default="00037BCE" w:rsidP="00037BCE">
      <w:pPr>
        <w:pStyle w:val="ConsPlusNormal"/>
        <w:ind w:firstLine="4536"/>
        <w:outlineLvl w:val="1"/>
        <w:rPr>
          <w:rFonts w:ascii="Times New Roman" w:hAnsi="Times New Roman" w:cs="Times New Roman"/>
          <w:sz w:val="24"/>
          <w:szCs w:val="24"/>
        </w:rPr>
      </w:pPr>
    </w:p>
    <w:p w:rsidR="00037BCE" w:rsidRPr="00037BCE" w:rsidRDefault="00037BCE" w:rsidP="00037BCE">
      <w:pPr>
        <w:pStyle w:val="ConsPlusNormal"/>
        <w:ind w:firstLine="4820"/>
        <w:jc w:val="both"/>
        <w:outlineLvl w:val="1"/>
        <w:rPr>
          <w:rFonts w:ascii="Times New Roman" w:hAnsi="Times New Roman" w:cs="Times New Roman"/>
          <w:sz w:val="20"/>
        </w:rPr>
      </w:pPr>
      <w:r w:rsidRPr="00037BCE">
        <w:rPr>
          <w:rFonts w:ascii="Times New Roman" w:hAnsi="Times New Roman" w:cs="Times New Roman"/>
          <w:sz w:val="20"/>
        </w:rPr>
        <w:lastRenderedPageBreak/>
        <w:t>Приложение №</w:t>
      </w:r>
      <w:r>
        <w:rPr>
          <w:rFonts w:ascii="Times New Roman" w:hAnsi="Times New Roman" w:cs="Times New Roman"/>
          <w:sz w:val="20"/>
        </w:rPr>
        <w:t>2</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к порядку проведения конкурсного</w:t>
      </w:r>
      <w:r>
        <w:rPr>
          <w:rFonts w:ascii="Times New Roman" w:hAnsi="Times New Roman" w:cs="Times New Roman"/>
          <w:sz w:val="20"/>
        </w:rPr>
        <w:t xml:space="preserve"> </w:t>
      </w:r>
      <w:r w:rsidRPr="00037BCE">
        <w:rPr>
          <w:rFonts w:ascii="Times New Roman" w:hAnsi="Times New Roman" w:cs="Times New Roman"/>
          <w:sz w:val="20"/>
        </w:rPr>
        <w:t xml:space="preserve">отбора </w:t>
      </w:r>
      <w:r>
        <w:rPr>
          <w:rFonts w:ascii="Times New Roman" w:hAnsi="Times New Roman" w:cs="Times New Roman"/>
          <w:sz w:val="20"/>
        </w:rPr>
        <w:t xml:space="preserve"> </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социально ориентированных</w:t>
      </w:r>
      <w:r>
        <w:rPr>
          <w:rFonts w:ascii="Times New Roman" w:hAnsi="Times New Roman" w:cs="Times New Roman"/>
          <w:sz w:val="20"/>
        </w:rPr>
        <w:t xml:space="preserve"> </w:t>
      </w:r>
      <w:r w:rsidRPr="00037BCE">
        <w:rPr>
          <w:rFonts w:ascii="Times New Roman" w:hAnsi="Times New Roman" w:cs="Times New Roman"/>
          <w:sz w:val="20"/>
        </w:rPr>
        <w:t xml:space="preserve">некоммерческих </w:t>
      </w:r>
      <w:r>
        <w:rPr>
          <w:rFonts w:ascii="Times New Roman" w:hAnsi="Times New Roman" w:cs="Times New Roman"/>
          <w:sz w:val="20"/>
        </w:rPr>
        <w:t xml:space="preserve">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организаций</w:t>
      </w:r>
      <w:r>
        <w:rPr>
          <w:rFonts w:ascii="Times New Roman" w:hAnsi="Times New Roman" w:cs="Times New Roman"/>
          <w:sz w:val="20"/>
        </w:rPr>
        <w:t xml:space="preserve"> </w:t>
      </w:r>
      <w:r w:rsidRPr="00037BCE">
        <w:rPr>
          <w:rFonts w:ascii="Times New Roman" w:hAnsi="Times New Roman" w:cs="Times New Roman"/>
          <w:sz w:val="20"/>
        </w:rPr>
        <w:t xml:space="preserve">городского поселения город Бирск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 xml:space="preserve">муниципального района </w:t>
      </w:r>
      <w:proofErr w:type="spellStart"/>
      <w:r w:rsidRPr="00037BCE">
        <w:rPr>
          <w:rFonts w:ascii="Times New Roman" w:hAnsi="Times New Roman" w:cs="Times New Roman"/>
          <w:sz w:val="20"/>
        </w:rPr>
        <w:t>Бирский</w:t>
      </w:r>
      <w:proofErr w:type="spellEnd"/>
      <w:r w:rsidRPr="00037BCE">
        <w:rPr>
          <w:rFonts w:ascii="Times New Roman" w:hAnsi="Times New Roman" w:cs="Times New Roman"/>
          <w:sz w:val="20"/>
        </w:rPr>
        <w:t xml:space="preserve"> район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037BCE">
        <w:rPr>
          <w:rFonts w:ascii="Times New Roman" w:hAnsi="Times New Roman" w:cs="Times New Roman"/>
          <w:sz w:val="20"/>
        </w:rPr>
        <w:t>в целях предоставления</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им субсидий из бюджета</w:t>
      </w:r>
      <w:r>
        <w:rPr>
          <w:rFonts w:ascii="Times New Roman" w:hAnsi="Times New Roman" w:cs="Times New Roman"/>
          <w:sz w:val="20"/>
        </w:rPr>
        <w:t xml:space="preserve"> </w:t>
      </w:r>
      <w:r w:rsidRPr="00037BCE">
        <w:rPr>
          <w:rFonts w:ascii="Times New Roman" w:hAnsi="Times New Roman" w:cs="Times New Roman"/>
          <w:sz w:val="20"/>
        </w:rPr>
        <w:t>Республики Башкортостан</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на возмещение или</w:t>
      </w:r>
      <w:r>
        <w:rPr>
          <w:rFonts w:ascii="Times New Roman" w:hAnsi="Times New Roman" w:cs="Times New Roman"/>
          <w:sz w:val="20"/>
        </w:rPr>
        <w:t xml:space="preserve"> </w:t>
      </w:r>
      <w:r w:rsidRPr="00037BCE">
        <w:rPr>
          <w:rFonts w:ascii="Times New Roman" w:hAnsi="Times New Roman" w:cs="Times New Roman"/>
          <w:sz w:val="20"/>
        </w:rPr>
        <w:t>на финансовое обеспечение</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затрат по реализации</w:t>
      </w:r>
      <w:r>
        <w:rPr>
          <w:rFonts w:ascii="Times New Roman" w:hAnsi="Times New Roman" w:cs="Times New Roman"/>
          <w:sz w:val="20"/>
        </w:rPr>
        <w:t xml:space="preserve"> </w:t>
      </w:r>
      <w:r w:rsidRPr="00037BCE">
        <w:rPr>
          <w:rFonts w:ascii="Times New Roman" w:hAnsi="Times New Roman" w:cs="Times New Roman"/>
          <w:sz w:val="20"/>
        </w:rPr>
        <w:t xml:space="preserve">общественно значимых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программ</w:t>
      </w:r>
    </w:p>
    <w:p w:rsidR="00037BCE" w:rsidRPr="00037BCE" w:rsidRDefault="00037BCE" w:rsidP="00037BCE">
      <w:pPr>
        <w:pStyle w:val="ConsPlusNormal"/>
        <w:jc w:val="right"/>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bookmarkStart w:id="8" w:name="P336"/>
      <w:bookmarkEnd w:id="8"/>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ОПИСАНИЕ</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общественно значимой программы</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(полное наименование социально ориентированной</w:t>
      </w:r>
      <w:proofErr w:type="gramEnd"/>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jc w:val="center"/>
        <w:rPr>
          <w:rFonts w:ascii="Times New Roman" w:hAnsi="Times New Roman" w:cs="Times New Roman"/>
          <w:sz w:val="24"/>
          <w:szCs w:val="24"/>
        </w:rPr>
      </w:pP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1. Наименование  общественно значимой программы, на реализацию которой запрашивается субсидия.</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2. Аннотация общественно значимой программы.</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3. Описание пробле</w:t>
      </w:r>
      <w:proofErr w:type="gramStart"/>
      <w:r w:rsidRPr="00037BCE">
        <w:rPr>
          <w:rFonts w:ascii="Times New Roman" w:hAnsi="Times New Roman" w:cs="Times New Roman"/>
          <w:sz w:val="24"/>
          <w:szCs w:val="24"/>
        </w:rPr>
        <w:t>м(</w:t>
      </w:r>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ы</w:t>
      </w:r>
      <w:proofErr w:type="spellEnd"/>
      <w:r w:rsidRPr="00037BCE">
        <w:rPr>
          <w:rFonts w:ascii="Times New Roman" w:hAnsi="Times New Roman" w:cs="Times New Roman"/>
          <w:sz w:val="24"/>
          <w:szCs w:val="24"/>
        </w:rPr>
        <w:t>), на снижение остроты которой направлена</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общественно значимая программа, обоснование социальной значимости программ</w:t>
      </w:r>
      <w:proofErr w:type="gramStart"/>
      <w:r w:rsidRPr="00037BCE">
        <w:rPr>
          <w:rFonts w:ascii="Times New Roman" w:hAnsi="Times New Roman" w:cs="Times New Roman"/>
          <w:sz w:val="24"/>
          <w:szCs w:val="24"/>
        </w:rPr>
        <w:t>ы(</w:t>
      </w:r>
      <w:proofErr w:type="gramEnd"/>
      <w:r w:rsidRPr="00037BCE">
        <w:rPr>
          <w:rFonts w:ascii="Times New Roman" w:hAnsi="Times New Roman" w:cs="Times New Roman"/>
          <w:sz w:val="24"/>
          <w:szCs w:val="24"/>
        </w:rPr>
        <w:t>не более 1 страницы).</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4. Основные цели и задачи общественно значимой программы.</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5. Календарный план реализации общественно значимой программы:</w:t>
      </w:r>
    </w:p>
    <w:p w:rsidR="00037BCE" w:rsidRPr="00037BCE" w:rsidRDefault="00037BCE" w:rsidP="00037BCE">
      <w:pPr>
        <w:pStyle w:val="ConsPlusNonformat"/>
        <w:ind w:firstLine="708"/>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3480"/>
        <w:gridCol w:w="3240"/>
      </w:tblGrid>
      <w:tr w:rsidR="00037BCE" w:rsidRPr="00037BCE" w:rsidTr="00D70F96">
        <w:tc>
          <w:tcPr>
            <w:tcW w:w="222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этапов, мероприятий общественно значимой программы</w:t>
            </w:r>
          </w:p>
        </w:tc>
        <w:tc>
          <w:tcPr>
            <w:tcW w:w="348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Сроки начала и окончания этапов общественно значимой программы (мес., год)</w:t>
            </w:r>
          </w:p>
        </w:tc>
        <w:tc>
          <w:tcPr>
            <w:tcW w:w="324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Ожидаемые результаты реализации общественно значимой программы</w:t>
            </w:r>
          </w:p>
        </w:tc>
      </w:tr>
      <w:tr w:rsidR="00037BCE" w:rsidRPr="00037BCE" w:rsidTr="00D70F96">
        <w:tc>
          <w:tcPr>
            <w:tcW w:w="2220" w:type="dxa"/>
          </w:tcPr>
          <w:p w:rsidR="00037BCE" w:rsidRPr="00037BCE" w:rsidRDefault="00037BCE" w:rsidP="00D70F96">
            <w:pPr>
              <w:pStyle w:val="ConsPlusNormal"/>
              <w:jc w:val="center"/>
              <w:rPr>
                <w:rFonts w:ascii="Times New Roman" w:hAnsi="Times New Roman" w:cs="Times New Roman"/>
                <w:sz w:val="24"/>
                <w:szCs w:val="24"/>
              </w:rPr>
            </w:pPr>
          </w:p>
        </w:tc>
        <w:tc>
          <w:tcPr>
            <w:tcW w:w="3480" w:type="dxa"/>
          </w:tcPr>
          <w:p w:rsidR="00037BCE" w:rsidRPr="00037BCE" w:rsidRDefault="00037BCE" w:rsidP="00D70F96">
            <w:pPr>
              <w:pStyle w:val="ConsPlusNormal"/>
              <w:jc w:val="center"/>
              <w:rPr>
                <w:rFonts w:ascii="Times New Roman" w:hAnsi="Times New Roman" w:cs="Times New Roman"/>
                <w:sz w:val="24"/>
                <w:szCs w:val="24"/>
              </w:rPr>
            </w:pPr>
          </w:p>
        </w:tc>
        <w:tc>
          <w:tcPr>
            <w:tcW w:w="3240" w:type="dxa"/>
          </w:tcPr>
          <w:p w:rsidR="00037BCE" w:rsidRPr="00037BCE" w:rsidRDefault="00037BCE" w:rsidP="00D70F96">
            <w:pPr>
              <w:pStyle w:val="ConsPlusNormal"/>
              <w:jc w:val="center"/>
              <w:rPr>
                <w:rFonts w:ascii="Times New Roman" w:hAnsi="Times New Roman" w:cs="Times New Roman"/>
                <w:sz w:val="24"/>
                <w:szCs w:val="24"/>
              </w:rPr>
            </w:pPr>
          </w:p>
        </w:tc>
      </w:tr>
      <w:tr w:rsidR="00037BCE" w:rsidRPr="00037BCE" w:rsidTr="00D70F96">
        <w:tc>
          <w:tcPr>
            <w:tcW w:w="2220" w:type="dxa"/>
          </w:tcPr>
          <w:p w:rsidR="00037BCE" w:rsidRPr="00037BCE" w:rsidRDefault="00037BCE" w:rsidP="00D70F96">
            <w:pPr>
              <w:pStyle w:val="ConsPlusNormal"/>
              <w:jc w:val="center"/>
              <w:rPr>
                <w:rFonts w:ascii="Times New Roman" w:hAnsi="Times New Roman" w:cs="Times New Roman"/>
                <w:sz w:val="24"/>
                <w:szCs w:val="24"/>
              </w:rPr>
            </w:pPr>
          </w:p>
        </w:tc>
        <w:tc>
          <w:tcPr>
            <w:tcW w:w="3480" w:type="dxa"/>
          </w:tcPr>
          <w:p w:rsidR="00037BCE" w:rsidRPr="00037BCE" w:rsidRDefault="00037BCE" w:rsidP="00D70F96">
            <w:pPr>
              <w:pStyle w:val="ConsPlusNormal"/>
              <w:jc w:val="center"/>
              <w:rPr>
                <w:rFonts w:ascii="Times New Roman" w:hAnsi="Times New Roman" w:cs="Times New Roman"/>
                <w:sz w:val="24"/>
                <w:szCs w:val="24"/>
              </w:rPr>
            </w:pPr>
          </w:p>
        </w:tc>
        <w:tc>
          <w:tcPr>
            <w:tcW w:w="3240" w:type="dxa"/>
          </w:tcPr>
          <w:p w:rsidR="00037BCE" w:rsidRPr="00037BCE" w:rsidRDefault="00037BCE" w:rsidP="00D70F96">
            <w:pPr>
              <w:pStyle w:val="ConsPlusNormal"/>
              <w:jc w:val="center"/>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6. Описание позитивных изменений, которые произойдут в результате</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реализации общественно значимой программы: _______________</w:t>
      </w:r>
    </w:p>
    <w:p w:rsidR="00037BCE" w:rsidRPr="00037BCE" w:rsidRDefault="00037BCE" w:rsidP="00037BCE">
      <w:pPr>
        <w:pStyle w:val="ConsPlusNonformat"/>
        <w:ind w:firstLine="708"/>
        <w:jc w:val="both"/>
        <w:rPr>
          <w:rFonts w:ascii="Times New Roman" w:hAnsi="Times New Roman" w:cs="Times New Roman"/>
          <w:sz w:val="24"/>
          <w:szCs w:val="24"/>
        </w:rPr>
      </w:pPr>
      <w:r w:rsidRPr="00037BCE">
        <w:rPr>
          <w:rFonts w:ascii="Times New Roman" w:hAnsi="Times New Roman" w:cs="Times New Roman"/>
          <w:sz w:val="24"/>
          <w:szCs w:val="24"/>
        </w:rPr>
        <w:t>7. Источники  финансирования  общественно  значимой  программы  после окончания средств субсидии: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Руководитель ______________/______________________________________________/</w:t>
      </w:r>
    </w:p>
    <w:p w:rsidR="00037BCE" w:rsidRPr="00037BCE" w:rsidRDefault="00037BCE" w:rsidP="00037BCE">
      <w:pPr>
        <w:pStyle w:val="ConsPlusNonformat"/>
        <w:rPr>
          <w:rFonts w:ascii="Times New Roman" w:hAnsi="Times New Roman" w:cs="Times New Roman"/>
          <w:sz w:val="24"/>
          <w:szCs w:val="24"/>
        </w:rPr>
      </w:pPr>
      <w:r w:rsidRPr="00037BCE">
        <w:rPr>
          <w:rFonts w:ascii="Times New Roman" w:hAnsi="Times New Roman" w:cs="Times New Roman"/>
          <w:sz w:val="24"/>
          <w:szCs w:val="24"/>
        </w:rPr>
        <w:t xml:space="preserve">(подпись)              </w:t>
      </w:r>
      <w:r w:rsidRPr="00037BCE">
        <w:rPr>
          <w:rFonts w:ascii="Times New Roman" w:hAnsi="Times New Roman" w:cs="Times New Roman"/>
          <w:sz w:val="24"/>
          <w:szCs w:val="24"/>
        </w:rPr>
        <w:tab/>
      </w:r>
      <w:r w:rsidRPr="00037BCE">
        <w:rPr>
          <w:rFonts w:ascii="Times New Roman" w:hAnsi="Times New Roman" w:cs="Times New Roman"/>
          <w:sz w:val="24"/>
          <w:szCs w:val="24"/>
        </w:rPr>
        <w:tab/>
        <w:t xml:space="preserve">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Главный бухгалтер </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(подпись)          </w:t>
      </w:r>
      <w:r w:rsidRPr="00037BCE">
        <w:rPr>
          <w:rFonts w:ascii="Times New Roman" w:hAnsi="Times New Roman" w:cs="Times New Roman"/>
          <w:sz w:val="24"/>
          <w:szCs w:val="24"/>
        </w:rPr>
        <w:tab/>
      </w:r>
      <w:r w:rsidRPr="00037BCE">
        <w:rPr>
          <w:rFonts w:ascii="Times New Roman" w:hAnsi="Times New Roman" w:cs="Times New Roman"/>
          <w:sz w:val="24"/>
          <w:szCs w:val="24"/>
        </w:rPr>
        <w:tab/>
      </w:r>
      <w:r w:rsidRPr="00037BCE">
        <w:rPr>
          <w:rFonts w:ascii="Times New Roman" w:hAnsi="Times New Roman" w:cs="Times New Roman"/>
          <w:sz w:val="24"/>
          <w:szCs w:val="24"/>
        </w:rPr>
        <w:tab/>
        <w:t>(расшифровка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М.П.</w:t>
      </w: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Default="00037BCE" w:rsidP="00037BCE">
      <w:pPr>
        <w:pStyle w:val="ConsPlusNormal"/>
        <w:ind w:firstLine="4820"/>
        <w:jc w:val="both"/>
        <w:outlineLvl w:val="1"/>
        <w:rPr>
          <w:rFonts w:ascii="Times New Roman" w:hAnsi="Times New Roman" w:cs="Times New Roman"/>
          <w:sz w:val="20"/>
        </w:rPr>
      </w:pPr>
    </w:p>
    <w:p w:rsidR="00037BCE" w:rsidRPr="00037BCE" w:rsidRDefault="00037BCE" w:rsidP="00037BCE">
      <w:pPr>
        <w:pStyle w:val="ConsPlusNormal"/>
        <w:ind w:firstLine="4820"/>
        <w:jc w:val="both"/>
        <w:outlineLvl w:val="1"/>
        <w:rPr>
          <w:rFonts w:ascii="Times New Roman" w:hAnsi="Times New Roman" w:cs="Times New Roman"/>
          <w:sz w:val="20"/>
        </w:rPr>
      </w:pPr>
      <w:r w:rsidRPr="00037BCE">
        <w:rPr>
          <w:rFonts w:ascii="Times New Roman" w:hAnsi="Times New Roman" w:cs="Times New Roman"/>
          <w:sz w:val="20"/>
        </w:rPr>
        <w:lastRenderedPageBreak/>
        <w:t>Приложение №</w:t>
      </w:r>
      <w:r>
        <w:rPr>
          <w:rFonts w:ascii="Times New Roman" w:hAnsi="Times New Roman" w:cs="Times New Roman"/>
          <w:sz w:val="20"/>
        </w:rPr>
        <w:t>3</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к порядку проведения конкурсного</w:t>
      </w:r>
      <w:r>
        <w:rPr>
          <w:rFonts w:ascii="Times New Roman" w:hAnsi="Times New Roman" w:cs="Times New Roman"/>
          <w:sz w:val="20"/>
        </w:rPr>
        <w:t xml:space="preserve"> </w:t>
      </w:r>
      <w:r w:rsidRPr="00037BCE">
        <w:rPr>
          <w:rFonts w:ascii="Times New Roman" w:hAnsi="Times New Roman" w:cs="Times New Roman"/>
          <w:sz w:val="20"/>
        </w:rPr>
        <w:t xml:space="preserve">отбора </w:t>
      </w:r>
      <w:r>
        <w:rPr>
          <w:rFonts w:ascii="Times New Roman" w:hAnsi="Times New Roman" w:cs="Times New Roman"/>
          <w:sz w:val="20"/>
        </w:rPr>
        <w:t xml:space="preserve"> </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социально ориентированных</w:t>
      </w:r>
      <w:r>
        <w:rPr>
          <w:rFonts w:ascii="Times New Roman" w:hAnsi="Times New Roman" w:cs="Times New Roman"/>
          <w:sz w:val="20"/>
        </w:rPr>
        <w:t xml:space="preserve"> </w:t>
      </w:r>
      <w:r w:rsidRPr="00037BCE">
        <w:rPr>
          <w:rFonts w:ascii="Times New Roman" w:hAnsi="Times New Roman" w:cs="Times New Roman"/>
          <w:sz w:val="20"/>
        </w:rPr>
        <w:t xml:space="preserve">некоммерческих </w:t>
      </w:r>
      <w:r>
        <w:rPr>
          <w:rFonts w:ascii="Times New Roman" w:hAnsi="Times New Roman" w:cs="Times New Roman"/>
          <w:sz w:val="20"/>
        </w:rPr>
        <w:t xml:space="preserve">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организаций</w:t>
      </w:r>
      <w:r>
        <w:rPr>
          <w:rFonts w:ascii="Times New Roman" w:hAnsi="Times New Roman" w:cs="Times New Roman"/>
          <w:sz w:val="20"/>
        </w:rPr>
        <w:t xml:space="preserve"> </w:t>
      </w:r>
      <w:r w:rsidRPr="00037BCE">
        <w:rPr>
          <w:rFonts w:ascii="Times New Roman" w:hAnsi="Times New Roman" w:cs="Times New Roman"/>
          <w:sz w:val="20"/>
        </w:rPr>
        <w:t xml:space="preserve">городского поселения город Бирск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 xml:space="preserve">муниципального района </w:t>
      </w:r>
      <w:proofErr w:type="spellStart"/>
      <w:r w:rsidRPr="00037BCE">
        <w:rPr>
          <w:rFonts w:ascii="Times New Roman" w:hAnsi="Times New Roman" w:cs="Times New Roman"/>
          <w:sz w:val="20"/>
        </w:rPr>
        <w:t>Бирский</w:t>
      </w:r>
      <w:proofErr w:type="spellEnd"/>
      <w:r w:rsidRPr="00037BCE">
        <w:rPr>
          <w:rFonts w:ascii="Times New Roman" w:hAnsi="Times New Roman" w:cs="Times New Roman"/>
          <w:sz w:val="20"/>
        </w:rPr>
        <w:t xml:space="preserve"> район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037BCE">
        <w:rPr>
          <w:rFonts w:ascii="Times New Roman" w:hAnsi="Times New Roman" w:cs="Times New Roman"/>
          <w:sz w:val="20"/>
        </w:rPr>
        <w:t>в целях предоставления</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им субсидий из бюджета</w:t>
      </w:r>
      <w:r>
        <w:rPr>
          <w:rFonts w:ascii="Times New Roman" w:hAnsi="Times New Roman" w:cs="Times New Roman"/>
          <w:sz w:val="20"/>
        </w:rPr>
        <w:t xml:space="preserve"> </w:t>
      </w:r>
      <w:r w:rsidRPr="00037BCE">
        <w:rPr>
          <w:rFonts w:ascii="Times New Roman" w:hAnsi="Times New Roman" w:cs="Times New Roman"/>
          <w:sz w:val="20"/>
        </w:rPr>
        <w:t>Республики Башкортостан</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на возмещение или</w:t>
      </w:r>
      <w:r>
        <w:rPr>
          <w:rFonts w:ascii="Times New Roman" w:hAnsi="Times New Roman" w:cs="Times New Roman"/>
          <w:sz w:val="20"/>
        </w:rPr>
        <w:t xml:space="preserve"> </w:t>
      </w:r>
      <w:r w:rsidRPr="00037BCE">
        <w:rPr>
          <w:rFonts w:ascii="Times New Roman" w:hAnsi="Times New Roman" w:cs="Times New Roman"/>
          <w:sz w:val="20"/>
        </w:rPr>
        <w:t>на финансовое обеспечение</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затрат по реализации</w:t>
      </w:r>
      <w:r>
        <w:rPr>
          <w:rFonts w:ascii="Times New Roman" w:hAnsi="Times New Roman" w:cs="Times New Roman"/>
          <w:sz w:val="20"/>
        </w:rPr>
        <w:t xml:space="preserve"> </w:t>
      </w:r>
      <w:r w:rsidRPr="00037BCE">
        <w:rPr>
          <w:rFonts w:ascii="Times New Roman" w:hAnsi="Times New Roman" w:cs="Times New Roman"/>
          <w:sz w:val="20"/>
        </w:rPr>
        <w:t xml:space="preserve">общественно значимых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программ</w:t>
      </w:r>
    </w:p>
    <w:p w:rsidR="00037BCE" w:rsidRPr="00037BCE" w:rsidRDefault="00037BCE" w:rsidP="00037BCE">
      <w:pPr>
        <w:pStyle w:val="ConsPlusNormal"/>
        <w:jc w:val="center"/>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bookmarkStart w:id="9" w:name="P390"/>
      <w:bookmarkEnd w:id="9"/>
      <w:r w:rsidRPr="00037BCE">
        <w:rPr>
          <w:rFonts w:ascii="Times New Roman" w:hAnsi="Times New Roman" w:cs="Times New Roman"/>
          <w:sz w:val="24"/>
          <w:szCs w:val="24"/>
        </w:rPr>
        <w:t>СМЕТА РАСХОДОВ,</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планируемых</w:t>
      </w:r>
      <w:proofErr w:type="gramEnd"/>
      <w:r w:rsidRPr="00037BCE">
        <w:rPr>
          <w:rFonts w:ascii="Times New Roman" w:hAnsi="Times New Roman" w:cs="Times New Roman"/>
          <w:sz w:val="24"/>
          <w:szCs w:val="24"/>
        </w:rPr>
        <w:t xml:space="preserve"> на реализацию общественно значимой программы</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(полное наименование социально ориентированной</w:t>
      </w:r>
      <w:proofErr w:type="gramEnd"/>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(единица измерения: рубли с двумя десятичными знаками после запятой)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40"/>
        <w:gridCol w:w="1920"/>
        <w:gridCol w:w="3840"/>
      </w:tblGrid>
      <w:tr w:rsidR="00037BCE" w:rsidRPr="00037BCE" w:rsidTr="00D70F96">
        <w:tc>
          <w:tcPr>
            <w:tcW w:w="66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 xml:space="preserve">N </w:t>
            </w:r>
            <w:proofErr w:type="spellStart"/>
            <w:proofErr w:type="gramStart"/>
            <w:r w:rsidRPr="00037BCE">
              <w:rPr>
                <w:rFonts w:ascii="Times New Roman" w:hAnsi="Times New Roman" w:cs="Times New Roman"/>
                <w:sz w:val="24"/>
                <w:szCs w:val="24"/>
              </w:rPr>
              <w:t>п</w:t>
            </w:r>
            <w:proofErr w:type="spellEnd"/>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п</w:t>
            </w:r>
            <w:proofErr w:type="spellEnd"/>
          </w:p>
        </w:tc>
        <w:tc>
          <w:tcPr>
            <w:tcW w:w="264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статьи</w:t>
            </w:r>
          </w:p>
        </w:tc>
        <w:tc>
          <w:tcPr>
            <w:tcW w:w="192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Расчет стоимости</w:t>
            </w:r>
          </w:p>
        </w:tc>
        <w:tc>
          <w:tcPr>
            <w:tcW w:w="3840"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Запрашиваемая сумма</w:t>
            </w: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264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192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c>
          <w:tcPr>
            <w:tcW w:w="3840"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4</w:t>
            </w: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p>
        </w:tc>
        <w:tc>
          <w:tcPr>
            <w:tcW w:w="2640" w:type="dxa"/>
          </w:tcPr>
          <w:p w:rsidR="00037BCE" w:rsidRPr="00037BCE" w:rsidRDefault="00037BCE" w:rsidP="00D70F96">
            <w:pPr>
              <w:pStyle w:val="ConsPlusNormal"/>
              <w:jc w:val="center"/>
              <w:rPr>
                <w:rFonts w:ascii="Times New Roman" w:hAnsi="Times New Roman" w:cs="Times New Roman"/>
                <w:sz w:val="24"/>
                <w:szCs w:val="24"/>
              </w:rPr>
            </w:pPr>
          </w:p>
        </w:tc>
        <w:tc>
          <w:tcPr>
            <w:tcW w:w="1920" w:type="dxa"/>
          </w:tcPr>
          <w:p w:rsidR="00037BCE" w:rsidRPr="00037BCE" w:rsidRDefault="00037BCE" w:rsidP="00D70F96">
            <w:pPr>
              <w:pStyle w:val="ConsPlusNormal"/>
              <w:jc w:val="center"/>
              <w:rPr>
                <w:rFonts w:ascii="Times New Roman" w:hAnsi="Times New Roman" w:cs="Times New Roman"/>
                <w:sz w:val="24"/>
                <w:szCs w:val="24"/>
              </w:rPr>
            </w:pPr>
          </w:p>
        </w:tc>
        <w:tc>
          <w:tcPr>
            <w:tcW w:w="3840" w:type="dxa"/>
          </w:tcPr>
          <w:p w:rsidR="00037BCE" w:rsidRPr="00037BCE" w:rsidRDefault="00037BCE" w:rsidP="00D70F96">
            <w:pPr>
              <w:pStyle w:val="ConsPlusNormal"/>
              <w:jc w:val="center"/>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p>
        </w:tc>
        <w:tc>
          <w:tcPr>
            <w:tcW w:w="2640" w:type="dxa"/>
          </w:tcPr>
          <w:p w:rsidR="00037BCE" w:rsidRPr="00037BCE" w:rsidRDefault="00037BCE" w:rsidP="00D70F96">
            <w:pPr>
              <w:pStyle w:val="ConsPlusNormal"/>
              <w:jc w:val="center"/>
              <w:rPr>
                <w:rFonts w:ascii="Times New Roman" w:hAnsi="Times New Roman" w:cs="Times New Roman"/>
                <w:sz w:val="24"/>
                <w:szCs w:val="24"/>
              </w:rPr>
            </w:pPr>
          </w:p>
        </w:tc>
        <w:tc>
          <w:tcPr>
            <w:tcW w:w="1920" w:type="dxa"/>
          </w:tcPr>
          <w:p w:rsidR="00037BCE" w:rsidRPr="00037BCE" w:rsidRDefault="00037BCE" w:rsidP="00D70F96">
            <w:pPr>
              <w:pStyle w:val="ConsPlusNormal"/>
              <w:jc w:val="center"/>
              <w:rPr>
                <w:rFonts w:ascii="Times New Roman" w:hAnsi="Times New Roman" w:cs="Times New Roman"/>
                <w:sz w:val="24"/>
                <w:szCs w:val="24"/>
              </w:rPr>
            </w:pPr>
          </w:p>
        </w:tc>
        <w:tc>
          <w:tcPr>
            <w:tcW w:w="3840" w:type="dxa"/>
          </w:tcPr>
          <w:p w:rsidR="00037BCE" w:rsidRPr="00037BCE" w:rsidRDefault="00037BCE" w:rsidP="00D70F96">
            <w:pPr>
              <w:pStyle w:val="ConsPlusNormal"/>
              <w:jc w:val="center"/>
              <w:rPr>
                <w:rFonts w:ascii="Times New Roman" w:hAnsi="Times New Roman" w:cs="Times New Roman"/>
                <w:sz w:val="24"/>
                <w:szCs w:val="24"/>
              </w:rPr>
            </w:pPr>
          </w:p>
        </w:tc>
      </w:tr>
      <w:tr w:rsidR="00037BCE" w:rsidRPr="00037BCE" w:rsidTr="00D70F96">
        <w:tc>
          <w:tcPr>
            <w:tcW w:w="660" w:type="dxa"/>
          </w:tcPr>
          <w:p w:rsidR="00037BCE" w:rsidRPr="00037BCE" w:rsidRDefault="00037BCE" w:rsidP="00D70F96">
            <w:pPr>
              <w:pStyle w:val="ConsPlusNormal"/>
              <w:jc w:val="center"/>
              <w:rPr>
                <w:rFonts w:ascii="Times New Roman" w:hAnsi="Times New Roman" w:cs="Times New Roman"/>
                <w:sz w:val="24"/>
                <w:szCs w:val="24"/>
              </w:rPr>
            </w:pPr>
          </w:p>
        </w:tc>
        <w:tc>
          <w:tcPr>
            <w:tcW w:w="2640" w:type="dxa"/>
          </w:tcPr>
          <w:p w:rsidR="00037BCE" w:rsidRPr="00037BCE" w:rsidRDefault="00037BCE" w:rsidP="00D70F96">
            <w:pPr>
              <w:pStyle w:val="ConsPlusNormal"/>
              <w:jc w:val="center"/>
              <w:rPr>
                <w:rFonts w:ascii="Times New Roman" w:hAnsi="Times New Roman" w:cs="Times New Roman"/>
                <w:sz w:val="24"/>
                <w:szCs w:val="24"/>
              </w:rPr>
            </w:pPr>
          </w:p>
        </w:tc>
        <w:tc>
          <w:tcPr>
            <w:tcW w:w="1920" w:type="dxa"/>
          </w:tcPr>
          <w:p w:rsidR="00037BCE" w:rsidRPr="00037BCE" w:rsidRDefault="00037BCE" w:rsidP="00D70F96">
            <w:pPr>
              <w:pStyle w:val="ConsPlusNormal"/>
              <w:jc w:val="center"/>
              <w:rPr>
                <w:rFonts w:ascii="Times New Roman" w:hAnsi="Times New Roman" w:cs="Times New Roman"/>
                <w:sz w:val="24"/>
                <w:szCs w:val="24"/>
              </w:rPr>
            </w:pPr>
          </w:p>
        </w:tc>
        <w:tc>
          <w:tcPr>
            <w:tcW w:w="3840" w:type="dxa"/>
          </w:tcPr>
          <w:p w:rsidR="00037BCE" w:rsidRPr="00037BCE" w:rsidRDefault="00037BCE" w:rsidP="00D70F96">
            <w:pPr>
              <w:pStyle w:val="ConsPlusNormal"/>
              <w:jc w:val="center"/>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Руководитель ______________________/_____________________________________/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Главный бухгалтер </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 20__ г.</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М.П.</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4820"/>
        <w:jc w:val="both"/>
        <w:outlineLvl w:val="1"/>
        <w:rPr>
          <w:rFonts w:ascii="Times New Roman" w:hAnsi="Times New Roman" w:cs="Times New Roman"/>
          <w:sz w:val="20"/>
        </w:rPr>
      </w:pPr>
      <w:r w:rsidRPr="00037BCE">
        <w:rPr>
          <w:rFonts w:ascii="Times New Roman" w:hAnsi="Times New Roman" w:cs="Times New Roman"/>
          <w:sz w:val="20"/>
        </w:rPr>
        <w:t>Приложение №</w:t>
      </w:r>
      <w:r>
        <w:rPr>
          <w:rFonts w:ascii="Times New Roman" w:hAnsi="Times New Roman" w:cs="Times New Roman"/>
          <w:sz w:val="20"/>
        </w:rPr>
        <w:t>4</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к порядку проведения конкурсного</w:t>
      </w:r>
      <w:r>
        <w:rPr>
          <w:rFonts w:ascii="Times New Roman" w:hAnsi="Times New Roman" w:cs="Times New Roman"/>
          <w:sz w:val="20"/>
        </w:rPr>
        <w:t xml:space="preserve"> </w:t>
      </w:r>
      <w:r w:rsidRPr="00037BCE">
        <w:rPr>
          <w:rFonts w:ascii="Times New Roman" w:hAnsi="Times New Roman" w:cs="Times New Roman"/>
          <w:sz w:val="20"/>
        </w:rPr>
        <w:t xml:space="preserve">отбора </w:t>
      </w:r>
      <w:r>
        <w:rPr>
          <w:rFonts w:ascii="Times New Roman" w:hAnsi="Times New Roman" w:cs="Times New Roman"/>
          <w:sz w:val="20"/>
        </w:rPr>
        <w:t xml:space="preserve"> </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социально ориентированных</w:t>
      </w:r>
      <w:r>
        <w:rPr>
          <w:rFonts w:ascii="Times New Roman" w:hAnsi="Times New Roman" w:cs="Times New Roman"/>
          <w:sz w:val="20"/>
        </w:rPr>
        <w:t xml:space="preserve"> </w:t>
      </w:r>
      <w:r w:rsidRPr="00037BCE">
        <w:rPr>
          <w:rFonts w:ascii="Times New Roman" w:hAnsi="Times New Roman" w:cs="Times New Roman"/>
          <w:sz w:val="20"/>
        </w:rPr>
        <w:t xml:space="preserve">некоммерческих </w:t>
      </w:r>
      <w:r>
        <w:rPr>
          <w:rFonts w:ascii="Times New Roman" w:hAnsi="Times New Roman" w:cs="Times New Roman"/>
          <w:sz w:val="20"/>
        </w:rPr>
        <w:t xml:space="preserve">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организаций</w:t>
      </w:r>
      <w:r>
        <w:rPr>
          <w:rFonts w:ascii="Times New Roman" w:hAnsi="Times New Roman" w:cs="Times New Roman"/>
          <w:sz w:val="20"/>
        </w:rPr>
        <w:t xml:space="preserve"> </w:t>
      </w:r>
      <w:r w:rsidRPr="00037BCE">
        <w:rPr>
          <w:rFonts w:ascii="Times New Roman" w:hAnsi="Times New Roman" w:cs="Times New Roman"/>
          <w:sz w:val="20"/>
        </w:rPr>
        <w:t xml:space="preserve">городского поселения город Бирск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 xml:space="preserve">муниципального района </w:t>
      </w:r>
      <w:proofErr w:type="spellStart"/>
      <w:r w:rsidRPr="00037BCE">
        <w:rPr>
          <w:rFonts w:ascii="Times New Roman" w:hAnsi="Times New Roman" w:cs="Times New Roman"/>
          <w:sz w:val="20"/>
        </w:rPr>
        <w:t>Бирский</w:t>
      </w:r>
      <w:proofErr w:type="spellEnd"/>
      <w:r w:rsidRPr="00037BCE">
        <w:rPr>
          <w:rFonts w:ascii="Times New Roman" w:hAnsi="Times New Roman" w:cs="Times New Roman"/>
          <w:sz w:val="20"/>
        </w:rPr>
        <w:t xml:space="preserve"> район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037BCE">
        <w:rPr>
          <w:rFonts w:ascii="Times New Roman" w:hAnsi="Times New Roman" w:cs="Times New Roman"/>
          <w:sz w:val="20"/>
        </w:rPr>
        <w:t>в целях предоставления</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им субсидий из бюджета</w:t>
      </w:r>
      <w:r>
        <w:rPr>
          <w:rFonts w:ascii="Times New Roman" w:hAnsi="Times New Roman" w:cs="Times New Roman"/>
          <w:sz w:val="20"/>
        </w:rPr>
        <w:t xml:space="preserve"> </w:t>
      </w:r>
      <w:r w:rsidRPr="00037BCE">
        <w:rPr>
          <w:rFonts w:ascii="Times New Roman" w:hAnsi="Times New Roman" w:cs="Times New Roman"/>
          <w:sz w:val="20"/>
        </w:rPr>
        <w:t>Республики Башкортостан</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на возмещение или</w:t>
      </w:r>
      <w:r>
        <w:rPr>
          <w:rFonts w:ascii="Times New Roman" w:hAnsi="Times New Roman" w:cs="Times New Roman"/>
          <w:sz w:val="20"/>
        </w:rPr>
        <w:t xml:space="preserve"> </w:t>
      </w:r>
      <w:r w:rsidRPr="00037BCE">
        <w:rPr>
          <w:rFonts w:ascii="Times New Roman" w:hAnsi="Times New Roman" w:cs="Times New Roman"/>
          <w:sz w:val="20"/>
        </w:rPr>
        <w:t>на финансовое обеспечение</w:t>
      </w:r>
    </w:p>
    <w:p w:rsid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затрат по реализации</w:t>
      </w:r>
      <w:r>
        <w:rPr>
          <w:rFonts w:ascii="Times New Roman" w:hAnsi="Times New Roman" w:cs="Times New Roman"/>
          <w:sz w:val="20"/>
        </w:rPr>
        <w:t xml:space="preserve"> </w:t>
      </w:r>
      <w:r w:rsidRPr="00037BCE">
        <w:rPr>
          <w:rFonts w:ascii="Times New Roman" w:hAnsi="Times New Roman" w:cs="Times New Roman"/>
          <w:sz w:val="20"/>
        </w:rPr>
        <w:t xml:space="preserve">общественно значимых </w:t>
      </w:r>
    </w:p>
    <w:p w:rsidR="00037BCE" w:rsidRPr="00037BCE" w:rsidRDefault="00037BCE" w:rsidP="00037BCE">
      <w:pPr>
        <w:pStyle w:val="ConsPlusNormal"/>
        <w:ind w:firstLine="4820"/>
        <w:jc w:val="both"/>
        <w:rPr>
          <w:rFonts w:ascii="Times New Roman" w:hAnsi="Times New Roman" w:cs="Times New Roman"/>
          <w:sz w:val="20"/>
        </w:rPr>
      </w:pPr>
      <w:r w:rsidRPr="00037BCE">
        <w:rPr>
          <w:rFonts w:ascii="Times New Roman" w:hAnsi="Times New Roman" w:cs="Times New Roman"/>
          <w:sz w:val="20"/>
        </w:rPr>
        <w:t>программ</w:t>
      </w:r>
    </w:p>
    <w:p w:rsidR="00037BCE" w:rsidRPr="00037BCE" w:rsidRDefault="00037BCE" w:rsidP="00037BCE">
      <w:pPr>
        <w:pStyle w:val="ConsPlusTitle"/>
        <w:jc w:val="center"/>
        <w:rPr>
          <w:b w:val="0"/>
        </w:rPr>
      </w:pPr>
    </w:p>
    <w:p w:rsidR="00037BCE" w:rsidRPr="00037BCE" w:rsidRDefault="00037BCE" w:rsidP="00037BCE">
      <w:pPr>
        <w:pStyle w:val="ConsPlusTitle"/>
        <w:jc w:val="center"/>
        <w:rPr>
          <w:b w:val="0"/>
        </w:rPr>
      </w:pPr>
      <w:r w:rsidRPr="00037BCE">
        <w:rPr>
          <w:b w:val="0"/>
        </w:rPr>
        <w:t>Критерии</w:t>
      </w:r>
    </w:p>
    <w:p w:rsidR="00037BCE" w:rsidRPr="00037BCE" w:rsidRDefault="00037BCE" w:rsidP="00037BCE">
      <w:pPr>
        <w:pStyle w:val="ConsPlusTitle"/>
        <w:jc w:val="center"/>
        <w:rPr>
          <w:b w:val="0"/>
        </w:rPr>
      </w:pPr>
      <w:r w:rsidRPr="00037BCE">
        <w:rPr>
          <w:b w:val="0"/>
        </w:rPr>
        <w:t>оценки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
        <w:gridCol w:w="3742"/>
        <w:gridCol w:w="4876"/>
      </w:tblGrid>
      <w:tr w:rsidR="00037BCE" w:rsidRPr="00037BCE" w:rsidTr="00D70F96">
        <w:tc>
          <w:tcPr>
            <w:tcW w:w="529"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w:t>
            </w:r>
            <w:proofErr w:type="spellStart"/>
            <w:proofErr w:type="gramStart"/>
            <w:r w:rsidRPr="00037BCE">
              <w:rPr>
                <w:rFonts w:ascii="Times New Roman" w:hAnsi="Times New Roman" w:cs="Times New Roman"/>
                <w:sz w:val="24"/>
                <w:szCs w:val="24"/>
              </w:rPr>
              <w:t>п</w:t>
            </w:r>
            <w:proofErr w:type="spellEnd"/>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п</w:t>
            </w:r>
            <w:proofErr w:type="spellEnd"/>
          </w:p>
        </w:tc>
        <w:tc>
          <w:tcPr>
            <w:tcW w:w="3742"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критерия</w:t>
            </w:r>
          </w:p>
        </w:tc>
        <w:tc>
          <w:tcPr>
            <w:tcW w:w="4876"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Значение критерия оценки и его балльная наполняемость</w:t>
            </w:r>
          </w:p>
        </w:tc>
      </w:tr>
      <w:tr w:rsidR="00037BCE" w:rsidRPr="00037BCE" w:rsidTr="00D70F96">
        <w:tc>
          <w:tcPr>
            <w:tcW w:w="529"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3742"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4876" w:type="dxa"/>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r>
      <w:tr w:rsidR="00037BCE" w:rsidRPr="00037BCE" w:rsidTr="00D70F96">
        <w:tc>
          <w:tcPr>
            <w:tcW w:w="9147" w:type="dxa"/>
            <w:gridSpan w:val="3"/>
          </w:tcPr>
          <w:p w:rsidR="00037BCE" w:rsidRPr="00037BCE" w:rsidRDefault="00037BCE" w:rsidP="00D70F96">
            <w:pPr>
              <w:pStyle w:val="ConsPlusNormal"/>
              <w:jc w:val="center"/>
              <w:outlineLvl w:val="2"/>
              <w:rPr>
                <w:rFonts w:ascii="Times New Roman" w:hAnsi="Times New Roman" w:cs="Times New Roman"/>
                <w:sz w:val="24"/>
                <w:szCs w:val="24"/>
              </w:rPr>
            </w:pPr>
            <w:r w:rsidRPr="00037BCE">
              <w:rPr>
                <w:rFonts w:ascii="Times New Roman" w:hAnsi="Times New Roman" w:cs="Times New Roman"/>
                <w:sz w:val="24"/>
                <w:szCs w:val="24"/>
              </w:rPr>
              <w:lastRenderedPageBreak/>
              <w:t>1. Оценка социально ориентированной некоммерческой организации</w:t>
            </w:r>
          </w:p>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 xml:space="preserve">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1.1</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опыта реализации общественно значимых программ (далее - программа), подтвержденного сертификатами, дипломами, свидетельствами</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не имеется опыта реализации программ, подтвержденного сертификатами, дипломами, свидетельствами,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 xml:space="preserve">имеется опыт реализации от 1 до 5 программ, подтвержденный сертификатами, дипломами, свидетельствами, </w:t>
            </w:r>
            <w:proofErr w:type="gramStart"/>
            <w:r w:rsidRPr="00037BCE">
              <w:rPr>
                <w:rFonts w:ascii="Times New Roman" w:hAnsi="Times New Roman" w:cs="Times New Roman"/>
                <w:sz w:val="24"/>
                <w:szCs w:val="24"/>
              </w:rPr>
              <w:t>за</w:t>
            </w:r>
            <w:proofErr w:type="gramEnd"/>
            <w:r w:rsidRPr="00037BCE">
              <w:rPr>
                <w:rFonts w:ascii="Times New Roman" w:hAnsi="Times New Roman" w:cs="Times New Roman"/>
                <w:sz w:val="24"/>
                <w:szCs w:val="24"/>
              </w:rPr>
              <w:t xml:space="preserve"> последние 12 месяцев - 3 балла;</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 xml:space="preserve">имеется опыт реализации более 5 программ, подтвержденный сертификатами, дипломами, свидетельствами, </w:t>
            </w:r>
            <w:proofErr w:type="gramStart"/>
            <w:r w:rsidRPr="00037BCE">
              <w:rPr>
                <w:rFonts w:ascii="Times New Roman" w:hAnsi="Times New Roman" w:cs="Times New Roman"/>
                <w:sz w:val="24"/>
                <w:szCs w:val="24"/>
              </w:rPr>
              <w:t>за</w:t>
            </w:r>
            <w:proofErr w:type="gramEnd"/>
            <w:r w:rsidRPr="00037BCE">
              <w:rPr>
                <w:rFonts w:ascii="Times New Roman" w:hAnsi="Times New Roman" w:cs="Times New Roman"/>
                <w:sz w:val="24"/>
                <w:szCs w:val="24"/>
              </w:rPr>
              <w:t xml:space="preserve"> последние 12 месяцев - 5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1.2</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у организации собственного сайта в информационно-телекоммуникационной сети Интернет либо публичной страницы в социальных сетях, находящейся в открытом доступе</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отсутствие сайта (страницы)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сайта (страницы), обновляемого реже 2 раз в месяц, - 3 балла;</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сайта (страницы), обновляемого не реже 2 раз в месяц, - 5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1.3</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 xml:space="preserve">Продолжительность осуществления организацией в городском поселении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уставной деятельности по соответствующему направлению</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от 1 до 2 лет - 1 балл;</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от 2 до 5 лет - 3 балла;</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свыше 5 лет - 5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1.4</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размещенного в информационно-телекоммуникационной сети Интернет или предоставленного средствам массовой информации для опубликования отчета о деятельности организации за предыдущий финансовый год (далее - публичный отчет)</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отсутствие публичного отчета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публичного отчета - 10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1.5</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писем поддержки, договоров и соглашений о сотрудничестве с органами местного самоуправления</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отсутствие писем поддержки, договоров и соглашений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наличие писем поддержки, договоров и соглашений - 5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1.6</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Внесение организации в реестр некоммерческих организаций - исполнителей общественно полезных услуг (далее - реестр)</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 xml:space="preserve">не </w:t>
            </w:r>
            <w:proofErr w:type="gramStart"/>
            <w:r w:rsidRPr="00037BCE">
              <w:rPr>
                <w:rFonts w:ascii="Times New Roman" w:hAnsi="Times New Roman" w:cs="Times New Roman"/>
                <w:sz w:val="24"/>
                <w:szCs w:val="24"/>
              </w:rPr>
              <w:t>внесена</w:t>
            </w:r>
            <w:proofErr w:type="gramEnd"/>
            <w:r w:rsidRPr="00037BCE">
              <w:rPr>
                <w:rFonts w:ascii="Times New Roman" w:hAnsi="Times New Roman" w:cs="Times New Roman"/>
                <w:sz w:val="24"/>
                <w:szCs w:val="24"/>
              </w:rPr>
              <w:t xml:space="preserve"> в реестр - 0 баллов;</w:t>
            </w:r>
          </w:p>
          <w:p w:rsidR="00037BCE" w:rsidRPr="00037BCE" w:rsidRDefault="00037BCE" w:rsidP="00D70F96">
            <w:pPr>
              <w:pStyle w:val="ConsPlusNormal"/>
              <w:rPr>
                <w:rFonts w:ascii="Times New Roman" w:hAnsi="Times New Roman" w:cs="Times New Roman"/>
                <w:sz w:val="24"/>
                <w:szCs w:val="24"/>
              </w:rPr>
            </w:pPr>
            <w:proofErr w:type="gramStart"/>
            <w:r w:rsidRPr="00037BCE">
              <w:rPr>
                <w:rFonts w:ascii="Times New Roman" w:hAnsi="Times New Roman" w:cs="Times New Roman"/>
                <w:sz w:val="24"/>
                <w:szCs w:val="24"/>
              </w:rPr>
              <w:t>внесена</w:t>
            </w:r>
            <w:proofErr w:type="gramEnd"/>
            <w:r w:rsidRPr="00037BCE">
              <w:rPr>
                <w:rFonts w:ascii="Times New Roman" w:hAnsi="Times New Roman" w:cs="Times New Roman"/>
                <w:sz w:val="24"/>
                <w:szCs w:val="24"/>
              </w:rPr>
              <w:t xml:space="preserve"> в реестр - 10 баллов</w:t>
            </w:r>
          </w:p>
        </w:tc>
      </w:tr>
      <w:tr w:rsidR="00037BCE" w:rsidRPr="00037BCE" w:rsidTr="00D70F96">
        <w:tc>
          <w:tcPr>
            <w:tcW w:w="9147" w:type="dxa"/>
            <w:gridSpan w:val="3"/>
          </w:tcPr>
          <w:p w:rsidR="00037BCE" w:rsidRPr="00037BCE" w:rsidRDefault="00037BCE" w:rsidP="00D70F96">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2. Оценка общественно значимой программы социально ориентированной некоммерческой организации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lastRenderedPageBreak/>
              <w:t>2.1</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Актуальность программы</w:t>
            </w:r>
          </w:p>
        </w:tc>
        <w:tc>
          <w:tcPr>
            <w:tcW w:w="4876" w:type="dxa"/>
          </w:tcPr>
          <w:p w:rsidR="00037BCE" w:rsidRPr="00037BCE" w:rsidRDefault="00037BCE" w:rsidP="00D70F96">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реализация программы позволит улучшить качество </w:t>
            </w:r>
            <w:proofErr w:type="gramStart"/>
            <w:r w:rsidRPr="00037BCE">
              <w:rPr>
                <w:rFonts w:ascii="Times New Roman" w:hAnsi="Times New Roman" w:cs="Times New Roman"/>
                <w:sz w:val="24"/>
                <w:szCs w:val="24"/>
              </w:rPr>
              <w:t>реализуемых</w:t>
            </w:r>
            <w:proofErr w:type="gramEnd"/>
            <w:r w:rsidRPr="00037BCE">
              <w:rPr>
                <w:rFonts w:ascii="Times New Roman" w:hAnsi="Times New Roman" w:cs="Times New Roman"/>
                <w:sz w:val="24"/>
                <w:szCs w:val="24"/>
              </w:rPr>
              <w:t xml:space="preserve"> на территории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Республики Башкортостан государственных мер, направленных на решение социальных проблем, изложенных в программе, - 5 баллов;</w:t>
            </w:r>
          </w:p>
          <w:p w:rsidR="00037BCE" w:rsidRPr="00037BCE" w:rsidRDefault="00037BCE" w:rsidP="00D70F96">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на территории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Республики Башкортостан не применяются государственные меры, направленные на решение социальных проблем, изложенных в программе, - 10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2.2</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Целостность программы</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 xml:space="preserve">идея программы сформулирована нечетко, части программы между собой не связаны, </w:t>
            </w:r>
            <w:proofErr w:type="gramStart"/>
            <w:r w:rsidRPr="00037BCE">
              <w:rPr>
                <w:rFonts w:ascii="Times New Roman" w:hAnsi="Times New Roman" w:cs="Times New Roman"/>
                <w:sz w:val="24"/>
                <w:szCs w:val="24"/>
              </w:rPr>
              <w:t>цели</w:t>
            </w:r>
            <w:proofErr w:type="gramEnd"/>
            <w:r w:rsidRPr="00037BCE">
              <w:rPr>
                <w:rFonts w:ascii="Times New Roman" w:hAnsi="Times New Roman" w:cs="Times New Roman"/>
                <w:sz w:val="24"/>
                <w:szCs w:val="24"/>
              </w:rPr>
              <w:t xml:space="preserve"> и задачи не соотносятся с решением проблемы, поставленной в программе,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смысл программы ясен и очевиден, каждая часть программы соответствует общему замыслу и предполагаемому результату реализации программы, части программы соотносятся и обосновывают друг друга, цели и задачи связаны с поставленной программой проблемой - 10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2.3</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Эффективность (соотношение затрат и планируемых результатов), экономичность (рациональность, отсутствие излишних затрат, завышенных расходов) программы</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смета расходов не обоснована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смета расходов обоснована частично - 5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смета расходов реалистична и обоснована - 10 баллов</w:t>
            </w:r>
          </w:p>
        </w:tc>
      </w:tr>
      <w:tr w:rsidR="00037BCE" w:rsidRPr="00037BCE" w:rsidTr="00D70F96">
        <w:tc>
          <w:tcPr>
            <w:tcW w:w="529" w:type="dxa"/>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2.4</w:t>
            </w:r>
          </w:p>
        </w:tc>
        <w:tc>
          <w:tcPr>
            <w:tcW w:w="3742"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Конкретность и измеримость ожидаемых количественных и качественных показателей; социальный эффект (долгосрочные позитивные изменения) от реализации программы</w:t>
            </w:r>
          </w:p>
        </w:tc>
        <w:tc>
          <w:tcPr>
            <w:tcW w:w="4876" w:type="dxa"/>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показатели реализации программы и долгосрочные позитивные изменения программы не конкретны - 0 баллов;</w:t>
            </w:r>
          </w:p>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показатели реализации программы и долгосрочные позитивные изменения программы сформулированы четко - 10 баллов</w:t>
            </w: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jc w:val="right"/>
        <w:outlineLvl w:val="0"/>
        <w:rPr>
          <w:rFonts w:ascii="Times New Roman" w:hAnsi="Times New Roman" w:cs="Times New Roman"/>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A95EEF" w:rsidRDefault="00A95EEF" w:rsidP="00037BCE">
      <w:pPr>
        <w:tabs>
          <w:tab w:val="left" w:pos="4820"/>
        </w:tabs>
        <w:ind w:firstLine="4536"/>
        <w:rPr>
          <w:sz w:val="24"/>
          <w:szCs w:val="24"/>
        </w:rPr>
      </w:pPr>
    </w:p>
    <w:p w:rsidR="00037BCE" w:rsidRPr="00A95EEF" w:rsidRDefault="00037BCE" w:rsidP="00037BCE">
      <w:pPr>
        <w:tabs>
          <w:tab w:val="left" w:pos="4820"/>
        </w:tabs>
        <w:ind w:firstLine="4536"/>
        <w:rPr>
          <w:sz w:val="20"/>
          <w:szCs w:val="20"/>
        </w:rPr>
      </w:pPr>
      <w:r w:rsidRPr="00A95EEF">
        <w:rPr>
          <w:sz w:val="20"/>
          <w:szCs w:val="20"/>
        </w:rPr>
        <w:lastRenderedPageBreak/>
        <w:t>Приложение №2</w:t>
      </w:r>
    </w:p>
    <w:p w:rsidR="00037BCE" w:rsidRPr="00A95EEF" w:rsidRDefault="00037BCE" w:rsidP="00037BCE">
      <w:pPr>
        <w:tabs>
          <w:tab w:val="left" w:pos="4820"/>
        </w:tabs>
        <w:ind w:firstLine="4536"/>
        <w:rPr>
          <w:sz w:val="20"/>
          <w:szCs w:val="20"/>
        </w:rPr>
      </w:pPr>
      <w:r w:rsidRPr="00A95EEF">
        <w:rPr>
          <w:sz w:val="20"/>
          <w:szCs w:val="20"/>
        </w:rPr>
        <w:t xml:space="preserve">к постановлению администрации </w:t>
      </w:r>
    </w:p>
    <w:p w:rsidR="00037BCE" w:rsidRPr="00A95EEF" w:rsidRDefault="00037BCE" w:rsidP="00037BCE">
      <w:pPr>
        <w:tabs>
          <w:tab w:val="left" w:pos="4820"/>
        </w:tabs>
        <w:ind w:firstLine="4536"/>
        <w:rPr>
          <w:sz w:val="20"/>
          <w:szCs w:val="20"/>
        </w:rPr>
      </w:pPr>
      <w:r w:rsidRPr="00A95EEF">
        <w:rPr>
          <w:sz w:val="20"/>
          <w:szCs w:val="20"/>
        </w:rPr>
        <w:t xml:space="preserve">городского поселения город Бирск </w:t>
      </w:r>
    </w:p>
    <w:p w:rsidR="00037BCE" w:rsidRPr="00A95EEF" w:rsidRDefault="00037BCE" w:rsidP="00037BCE">
      <w:pPr>
        <w:tabs>
          <w:tab w:val="left" w:pos="4820"/>
        </w:tabs>
        <w:ind w:firstLine="4536"/>
        <w:rPr>
          <w:sz w:val="20"/>
          <w:szCs w:val="20"/>
        </w:rPr>
      </w:pPr>
      <w:r w:rsidRPr="00A95EEF">
        <w:rPr>
          <w:sz w:val="20"/>
          <w:szCs w:val="20"/>
        </w:rPr>
        <w:t xml:space="preserve">муниципального района </w:t>
      </w:r>
      <w:proofErr w:type="spellStart"/>
      <w:r w:rsidRPr="00A95EEF">
        <w:rPr>
          <w:sz w:val="20"/>
          <w:szCs w:val="20"/>
        </w:rPr>
        <w:t>Бирский</w:t>
      </w:r>
      <w:proofErr w:type="spellEnd"/>
      <w:r w:rsidRPr="00A95EEF">
        <w:rPr>
          <w:sz w:val="20"/>
          <w:szCs w:val="20"/>
        </w:rPr>
        <w:t xml:space="preserve"> район </w:t>
      </w:r>
    </w:p>
    <w:p w:rsidR="00037BCE" w:rsidRPr="00A95EEF" w:rsidRDefault="00037BCE" w:rsidP="00037BCE">
      <w:pPr>
        <w:tabs>
          <w:tab w:val="left" w:pos="4820"/>
        </w:tabs>
        <w:ind w:firstLine="4536"/>
        <w:rPr>
          <w:sz w:val="20"/>
          <w:szCs w:val="20"/>
        </w:rPr>
      </w:pPr>
      <w:r w:rsidRPr="00A95EEF">
        <w:rPr>
          <w:sz w:val="20"/>
          <w:szCs w:val="20"/>
        </w:rPr>
        <w:t>Республики Башкортостан</w:t>
      </w:r>
    </w:p>
    <w:p w:rsidR="00037BCE" w:rsidRPr="00A95EEF" w:rsidRDefault="00037BCE" w:rsidP="00037BCE">
      <w:pPr>
        <w:tabs>
          <w:tab w:val="left" w:pos="4820"/>
        </w:tabs>
        <w:ind w:firstLine="4536"/>
        <w:rPr>
          <w:sz w:val="20"/>
          <w:szCs w:val="20"/>
        </w:rPr>
      </w:pPr>
      <w:r w:rsidRPr="00A95EEF">
        <w:rPr>
          <w:sz w:val="20"/>
          <w:szCs w:val="20"/>
        </w:rPr>
        <w:t xml:space="preserve"> «</w:t>
      </w:r>
      <w:r w:rsidR="00A95EEF">
        <w:rPr>
          <w:sz w:val="20"/>
          <w:szCs w:val="20"/>
        </w:rPr>
        <w:t>07</w:t>
      </w:r>
      <w:r w:rsidRPr="00A95EEF">
        <w:rPr>
          <w:sz w:val="20"/>
          <w:szCs w:val="20"/>
        </w:rPr>
        <w:t xml:space="preserve">» </w:t>
      </w:r>
      <w:r w:rsidR="00A95EEF">
        <w:rPr>
          <w:sz w:val="20"/>
          <w:szCs w:val="20"/>
        </w:rPr>
        <w:t>марта</w:t>
      </w:r>
      <w:r w:rsidRPr="00A95EEF">
        <w:rPr>
          <w:sz w:val="20"/>
          <w:szCs w:val="20"/>
        </w:rPr>
        <w:t xml:space="preserve"> 2019 г. №</w:t>
      </w:r>
      <w:r w:rsidR="00A95EEF">
        <w:rPr>
          <w:sz w:val="20"/>
          <w:szCs w:val="20"/>
        </w:rPr>
        <w:t>362</w:t>
      </w:r>
    </w:p>
    <w:p w:rsidR="00037BCE" w:rsidRPr="00037BCE" w:rsidRDefault="00037BCE" w:rsidP="00037BCE">
      <w:pPr>
        <w:pStyle w:val="ConsPlusNormal"/>
        <w:jc w:val="right"/>
        <w:rPr>
          <w:rFonts w:ascii="Times New Roman" w:hAnsi="Times New Roman" w:cs="Times New Roman"/>
          <w:sz w:val="24"/>
          <w:szCs w:val="24"/>
        </w:rPr>
      </w:pPr>
    </w:p>
    <w:p w:rsidR="00037BCE" w:rsidRPr="00037BCE" w:rsidRDefault="00037BCE" w:rsidP="00037BCE">
      <w:pPr>
        <w:pStyle w:val="ConsPlusTitle"/>
        <w:jc w:val="center"/>
      </w:pPr>
      <w:bookmarkStart w:id="10" w:name="P513"/>
      <w:bookmarkEnd w:id="10"/>
    </w:p>
    <w:p w:rsidR="00037BCE" w:rsidRPr="00037BCE" w:rsidRDefault="00037BCE" w:rsidP="00037BCE">
      <w:pPr>
        <w:pStyle w:val="ConsPlusTitle"/>
        <w:jc w:val="center"/>
        <w:rPr>
          <w:b w:val="0"/>
        </w:rPr>
      </w:pPr>
      <w:r w:rsidRPr="00037BCE">
        <w:rPr>
          <w:b w:val="0"/>
        </w:rPr>
        <w:t>Положение</w:t>
      </w:r>
    </w:p>
    <w:p w:rsidR="00037BCE" w:rsidRPr="00037BCE" w:rsidRDefault="00037BCE" w:rsidP="00037BCE">
      <w:pPr>
        <w:pStyle w:val="ConsPlusTitle"/>
        <w:jc w:val="center"/>
        <w:rPr>
          <w:b w:val="0"/>
        </w:rPr>
      </w:pPr>
      <w:r w:rsidRPr="00037BCE">
        <w:rPr>
          <w:b w:val="0"/>
        </w:rPr>
        <w:t xml:space="preserve">о конкурсной комиссии по отбору социально </w:t>
      </w:r>
      <w:proofErr w:type="gramStart"/>
      <w:r w:rsidRPr="00037BCE">
        <w:rPr>
          <w:b w:val="0"/>
        </w:rPr>
        <w:t>ориентированных</w:t>
      </w:r>
      <w:proofErr w:type="gramEnd"/>
    </w:p>
    <w:p w:rsidR="00037BCE" w:rsidRPr="00037BCE" w:rsidRDefault="00037BCE" w:rsidP="00037BCE">
      <w:pPr>
        <w:pStyle w:val="ConsPlusTitle"/>
        <w:jc w:val="center"/>
        <w:rPr>
          <w:b w:val="0"/>
        </w:rPr>
      </w:pPr>
      <w:r w:rsidRPr="00037BCE">
        <w:rPr>
          <w:b w:val="0"/>
        </w:rPr>
        <w:t>некоммерческих организаций</w:t>
      </w:r>
      <w:r w:rsidRPr="00037BCE">
        <w:t xml:space="preserve"> </w:t>
      </w:r>
      <w:r w:rsidRPr="00037BCE">
        <w:rPr>
          <w:b w:val="0"/>
        </w:rPr>
        <w:t xml:space="preserve">городского поселения город Бирск муниципального района </w:t>
      </w:r>
      <w:proofErr w:type="spellStart"/>
      <w:r w:rsidRPr="00037BCE">
        <w:rPr>
          <w:b w:val="0"/>
        </w:rPr>
        <w:t>Бирский</w:t>
      </w:r>
      <w:proofErr w:type="spellEnd"/>
      <w:r w:rsidRPr="00037BCE">
        <w:rPr>
          <w:b w:val="0"/>
        </w:rPr>
        <w:t xml:space="preserve"> район Республики Башкортостан в целях предоставления им субсидий из бюджета</w:t>
      </w:r>
      <w:r w:rsidRPr="00037BCE">
        <w:t xml:space="preserve"> </w:t>
      </w:r>
      <w:r w:rsidRPr="00037BCE">
        <w:rPr>
          <w:b w:val="0"/>
        </w:rPr>
        <w:t xml:space="preserve">городского поселения город Бирск муниципального района </w:t>
      </w:r>
      <w:proofErr w:type="spellStart"/>
      <w:r w:rsidRPr="00037BCE">
        <w:rPr>
          <w:b w:val="0"/>
        </w:rPr>
        <w:t>Бирский</w:t>
      </w:r>
      <w:proofErr w:type="spellEnd"/>
      <w:r w:rsidRPr="00037BCE">
        <w:rPr>
          <w:b w:val="0"/>
        </w:rPr>
        <w:t xml:space="preserve"> район Республики Башкортостан на возмещение или на финансовое обеспечение затрат по реализации общественно значимых программ</w:t>
      </w:r>
    </w:p>
    <w:p w:rsidR="00037BCE" w:rsidRPr="00037BCE" w:rsidRDefault="00037BCE" w:rsidP="00037BCE">
      <w:pPr>
        <w:pStyle w:val="ConsPlusNormal"/>
        <w:rPr>
          <w:rFonts w:ascii="Times New Roman" w:hAnsi="Times New Roman" w:cs="Times New Roman"/>
          <w:sz w:val="24"/>
          <w:szCs w:val="24"/>
        </w:rPr>
      </w:pPr>
    </w:p>
    <w:p w:rsidR="00037BCE" w:rsidRPr="00037BCE" w:rsidRDefault="00037BCE" w:rsidP="00037BCE">
      <w:pPr>
        <w:pStyle w:val="ConsPlusTitle"/>
        <w:jc w:val="center"/>
        <w:outlineLvl w:val="1"/>
        <w:rPr>
          <w:b w:val="0"/>
        </w:rPr>
      </w:pPr>
      <w:r w:rsidRPr="00037BCE">
        <w:rPr>
          <w:b w:val="0"/>
        </w:rPr>
        <w:t>1. Общие положения</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tabs>
          <w:tab w:val="left" w:pos="567"/>
          <w:tab w:val="left" w:pos="4820"/>
        </w:tabs>
        <w:jc w:val="both"/>
        <w:rPr>
          <w:sz w:val="24"/>
          <w:szCs w:val="24"/>
        </w:rPr>
      </w:pPr>
      <w:r w:rsidRPr="00037BCE">
        <w:rPr>
          <w:sz w:val="24"/>
          <w:szCs w:val="24"/>
        </w:rPr>
        <w:tab/>
        <w:t xml:space="preserve">1.1. </w:t>
      </w:r>
      <w:proofErr w:type="gramStart"/>
      <w:r w:rsidRPr="00037BCE">
        <w:rPr>
          <w:sz w:val="24"/>
          <w:szCs w:val="24"/>
        </w:rPr>
        <w:t xml:space="preserve">Настоящее Положение определяет порядок деятельности конкурсной комиссии по проведению конкурсного отбора социально ориентированных некоммерческих организаций городского поселения город Бирск муниципального района </w:t>
      </w:r>
      <w:proofErr w:type="spellStart"/>
      <w:r w:rsidRPr="00037BCE">
        <w:rPr>
          <w:sz w:val="24"/>
          <w:szCs w:val="24"/>
        </w:rPr>
        <w:t>Бирский</w:t>
      </w:r>
      <w:proofErr w:type="spellEnd"/>
      <w:r w:rsidRPr="00037BCE">
        <w:rPr>
          <w:sz w:val="24"/>
          <w:szCs w:val="24"/>
        </w:rPr>
        <w:t xml:space="preserve"> район Республики Башкортостан в целях предоставления им субсидий из бюджета муниципального района </w:t>
      </w:r>
      <w:proofErr w:type="spellStart"/>
      <w:r w:rsidRPr="00037BCE">
        <w:rPr>
          <w:sz w:val="24"/>
          <w:szCs w:val="24"/>
        </w:rPr>
        <w:t>Бирский</w:t>
      </w:r>
      <w:proofErr w:type="spellEnd"/>
      <w:r w:rsidRPr="00037BCE">
        <w:rPr>
          <w:sz w:val="24"/>
          <w:szCs w:val="24"/>
        </w:rPr>
        <w:t xml:space="preserve"> район Республики Башкортостан на возмещение или на финансовое обеспечение затрат по реализации общественно значимых программ (далее - конкурсная комиссия).</w:t>
      </w:r>
      <w:proofErr w:type="gramEnd"/>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1.2. Конкурсная комиссия в своей деятельности руководствуется </w:t>
      </w:r>
      <w:hyperlink r:id="rId15" w:history="1">
        <w:r w:rsidRPr="00037BCE">
          <w:rPr>
            <w:rFonts w:ascii="Times New Roman" w:hAnsi="Times New Roman" w:cs="Times New Roman"/>
            <w:sz w:val="24"/>
            <w:szCs w:val="24"/>
          </w:rPr>
          <w:t>Конституцией</w:t>
        </w:r>
      </w:hyperlink>
      <w:r w:rsidRPr="00037BCE">
        <w:rPr>
          <w:rFonts w:ascii="Times New Roman" w:hAnsi="Times New Roman" w:cs="Times New Roman"/>
          <w:sz w:val="24"/>
          <w:szCs w:val="24"/>
        </w:rPr>
        <w:t xml:space="preserve"> Российской Федерации, </w:t>
      </w:r>
      <w:hyperlink r:id="rId16" w:history="1">
        <w:r w:rsidRPr="00037BCE">
          <w:rPr>
            <w:rFonts w:ascii="Times New Roman" w:hAnsi="Times New Roman" w:cs="Times New Roman"/>
            <w:sz w:val="24"/>
            <w:szCs w:val="24"/>
          </w:rPr>
          <w:t>Конституцией</w:t>
        </w:r>
      </w:hyperlink>
      <w:r w:rsidRPr="00037BCE">
        <w:rPr>
          <w:rFonts w:ascii="Times New Roman" w:hAnsi="Times New Roman" w:cs="Times New Roman"/>
          <w:sz w:val="24"/>
          <w:szCs w:val="24"/>
        </w:rPr>
        <w:t xml:space="preserve"> Республики Башкортостан, законами Российской Федерации 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а также местными правовыми актами органов местного самоуправления.</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Title"/>
        <w:jc w:val="center"/>
        <w:outlineLvl w:val="1"/>
        <w:rPr>
          <w:b w:val="0"/>
        </w:rPr>
      </w:pPr>
      <w:r w:rsidRPr="00037BCE">
        <w:rPr>
          <w:b w:val="0"/>
        </w:rPr>
        <w:t>2. Задачи конкурсной комиссии</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2.1. Основными задачами конкурсной комиссии являются:</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а) конкурсный отбор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б) объективная оценка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в) формирование рейтинга заявок;</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г) внесение предложений в администрацию городского поселения город Бирск </w:t>
      </w:r>
      <w:r w:rsidRPr="00037BCE">
        <w:rPr>
          <w:rFonts w:ascii="Times New Roman" w:eastAsia="Calibri" w:hAnsi="Times New Roman" w:cs="Times New Roman"/>
          <w:sz w:val="24"/>
          <w:szCs w:val="24"/>
        </w:rPr>
        <w:t xml:space="preserve">муниципального района </w:t>
      </w:r>
      <w:proofErr w:type="spellStart"/>
      <w:r w:rsidRPr="00037BCE">
        <w:rPr>
          <w:rFonts w:ascii="Times New Roman" w:eastAsia="Calibri" w:hAnsi="Times New Roman" w:cs="Times New Roman"/>
          <w:sz w:val="24"/>
          <w:szCs w:val="24"/>
        </w:rPr>
        <w:t>Бирский</w:t>
      </w:r>
      <w:proofErr w:type="spellEnd"/>
      <w:r w:rsidRPr="00037BCE">
        <w:rPr>
          <w:rFonts w:ascii="Times New Roman" w:eastAsia="Calibri" w:hAnsi="Times New Roman" w:cs="Times New Roman"/>
          <w:sz w:val="24"/>
          <w:szCs w:val="24"/>
        </w:rPr>
        <w:t xml:space="preserve"> район Республики Башкортостан</w:t>
      </w:r>
      <w:r w:rsidRPr="00037BCE">
        <w:rPr>
          <w:rFonts w:ascii="Times New Roman" w:hAnsi="Times New Roman" w:cs="Times New Roman"/>
          <w:sz w:val="24"/>
          <w:szCs w:val="24"/>
        </w:rPr>
        <w:t xml:space="preserve"> о распределении субсидий из бюджета городского поселения город Бирск </w:t>
      </w:r>
      <w:r w:rsidRPr="00037BCE">
        <w:rPr>
          <w:rFonts w:ascii="Times New Roman" w:eastAsia="Calibri" w:hAnsi="Times New Roman" w:cs="Times New Roman"/>
          <w:sz w:val="24"/>
          <w:szCs w:val="24"/>
        </w:rPr>
        <w:t xml:space="preserve">муниципального района </w:t>
      </w:r>
      <w:proofErr w:type="spellStart"/>
      <w:r w:rsidRPr="00037BCE">
        <w:rPr>
          <w:rFonts w:ascii="Times New Roman" w:eastAsia="Calibri" w:hAnsi="Times New Roman" w:cs="Times New Roman"/>
          <w:sz w:val="24"/>
          <w:szCs w:val="24"/>
        </w:rPr>
        <w:t>Бирский</w:t>
      </w:r>
      <w:proofErr w:type="spellEnd"/>
      <w:r w:rsidRPr="00037BCE">
        <w:rPr>
          <w:rFonts w:ascii="Times New Roman" w:eastAsia="Calibri" w:hAnsi="Times New Roman" w:cs="Times New Roman"/>
          <w:sz w:val="24"/>
          <w:szCs w:val="24"/>
        </w:rPr>
        <w:t xml:space="preserve"> район Республики Башкортостан</w:t>
      </w:r>
      <w:r w:rsidRPr="00037BCE">
        <w:rPr>
          <w:rFonts w:ascii="Times New Roman" w:hAnsi="Times New Roman" w:cs="Times New Roman"/>
          <w:sz w:val="24"/>
          <w:szCs w:val="24"/>
        </w:rPr>
        <w:t xml:space="preserve"> социально ориентированным некоммерческим организациям - победителям конкурсного отбора на возмещение или на финансовое обеспечение затрат по реализации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Title"/>
        <w:jc w:val="center"/>
        <w:outlineLvl w:val="1"/>
        <w:rPr>
          <w:b w:val="0"/>
        </w:rPr>
      </w:pPr>
      <w:r w:rsidRPr="00037BCE">
        <w:rPr>
          <w:b w:val="0"/>
        </w:rPr>
        <w:t>3. Порядок работы конкурсной комиссии</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3.1. Состав конкурсной комиссии формируется из числа представителей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общественных организаций и утверждается постановлением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3.2. В состав конкурсной комиссии входят председатель конкурсной комиссии, его заместитель, секретарь конкурсной комиссии, иные члены конкурсной комиссии.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3.3 Председатель конкурсной комиссии несет ответственность за выполнение возложенных на конкурсную комиссию задач.</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lastRenderedPageBreak/>
        <w:t>3.4. Конкурсная комиссия осуществляет свою работу в следующем порядке: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3.4.1. На первом заседании конкурсная комиссия:</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утверждает заявки, допущенные к участию в конкурсе;</w:t>
      </w:r>
    </w:p>
    <w:p w:rsidR="00037BCE" w:rsidRPr="00037BCE" w:rsidRDefault="00037BCE" w:rsidP="00037BCE">
      <w:pPr>
        <w:pStyle w:val="ConsPlusNormal"/>
        <w:ind w:firstLine="540"/>
        <w:jc w:val="both"/>
        <w:rPr>
          <w:rFonts w:ascii="Times New Roman" w:hAnsi="Times New Roman" w:cs="Times New Roman"/>
          <w:sz w:val="24"/>
          <w:szCs w:val="24"/>
        </w:rPr>
      </w:pPr>
      <w:proofErr w:type="gramStart"/>
      <w:r w:rsidRPr="00037BCE">
        <w:rPr>
          <w:rFonts w:ascii="Times New Roman" w:hAnsi="Times New Roman" w:cs="Times New Roman"/>
          <w:sz w:val="24"/>
          <w:szCs w:val="24"/>
        </w:rPr>
        <w:t xml:space="preserve">формирует из числа членов конкурсной комиссии, не имеющих конфликта интересов, экспертную группу для рассмотрения заявок организаций, допущенных к участию в конкурсном отборе, по критериям с использованием бальной системы в соответствии с </w:t>
      </w:r>
      <w:hyperlink w:anchor="P445" w:history="1">
        <w:r w:rsidRPr="00037BCE">
          <w:rPr>
            <w:rFonts w:ascii="Times New Roman" w:hAnsi="Times New Roman" w:cs="Times New Roman"/>
            <w:sz w:val="24"/>
            <w:szCs w:val="24"/>
          </w:rPr>
          <w:t>приложением N 4</w:t>
        </w:r>
      </w:hyperlink>
      <w:r w:rsidRPr="00037BCE">
        <w:rPr>
          <w:rFonts w:ascii="Times New Roman" w:hAnsi="Times New Roman" w:cs="Times New Roman"/>
          <w:sz w:val="24"/>
          <w:szCs w:val="24"/>
        </w:rPr>
        <w:t xml:space="preserve"> к Порядку проведения конкурсного отбора социально ориентированных некоммерческих организаций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целях предоставления им субсидий из бюджета</w:t>
      </w:r>
      <w:proofErr w:type="gramEnd"/>
      <w:r w:rsidRPr="00037BCE">
        <w:rPr>
          <w:rFonts w:ascii="Times New Roman" w:hAnsi="Times New Roman" w:cs="Times New Roman"/>
          <w:sz w:val="24"/>
          <w:szCs w:val="24"/>
        </w:rPr>
        <w:t xml:space="preserve">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возмещение или на финансовое обеспечение затрат по реализации общественно значимых программ, утвержденному постановлением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r w:rsidRPr="00037BCE">
        <w:rPr>
          <w:rFonts w:ascii="Times New Roman" w:hAnsi="Times New Roman" w:cs="Times New Roman"/>
          <w:color w:val="FF0000"/>
          <w:sz w:val="24"/>
          <w:szCs w:val="24"/>
        </w:rPr>
        <w:t xml:space="preserve"> от     №</w:t>
      </w:r>
      <w:proofErr w:type="gramStart"/>
      <w:r w:rsidRPr="00037BCE">
        <w:rPr>
          <w:rFonts w:ascii="Times New Roman" w:hAnsi="Times New Roman" w:cs="Times New Roman"/>
          <w:color w:val="FF0000"/>
          <w:sz w:val="24"/>
          <w:szCs w:val="24"/>
        </w:rPr>
        <w:t xml:space="preserve">  .</w:t>
      </w:r>
      <w:proofErr w:type="gramEnd"/>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Первое заседание конкурсной комиссии проводится не позднее 20 рабочих дней со дня окончания приема заявок, указанного в объявлении о проведении конкурсного отбора.</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3.4.2. На втором заседании конкурсная комиссия:</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оценивает суммарные баллы, полученные в результате рассмотрения экспертной группой заявок организаций, допущенных к участию в конкурсном отборе;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формирует рейтинг заявок организаций, допущенных к участию в конкурсе, в порядке убывания присвоенных им суммарных баллов;</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определяет размеры субсидий победителям конкурсного отбора.</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3.5. Протоколы заседаний конкурсной комиссии утверждаются в течение 3 рабочих дней со дня заседания конкурсной комиссии и размещаются на сайте организатора конкурсного отбора в срок не более 3 рабочих дней со дня их утверждения.</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3.6. Заседание комиссии правомочно, если на нем присутствует более половины членов комиссии.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3.7. Члены комиссии не могут делегировать свои полномочия иным лицам и не вправе без поручения конкурсной комиссии по своей инициативе вступать в контакты с участниками конкурса.</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Член конкурсной комиссии обязан соблюдать авторские права претендентов, подавших заявки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7" w:history="1">
        <w:r w:rsidRPr="00037BCE">
          <w:rPr>
            <w:rFonts w:ascii="Times New Roman" w:hAnsi="Times New Roman" w:cs="Times New Roman"/>
            <w:sz w:val="24"/>
            <w:szCs w:val="24"/>
          </w:rPr>
          <w:t>кодексом</w:t>
        </w:r>
      </w:hyperlink>
      <w:r w:rsidRPr="00037BCE">
        <w:rPr>
          <w:rFonts w:ascii="Times New Roman" w:hAnsi="Times New Roman" w:cs="Times New Roman"/>
          <w:sz w:val="24"/>
          <w:szCs w:val="24"/>
        </w:rPr>
        <w:t xml:space="preserve"> Российской Федерации.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В случаях,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ее работе,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3.8. Конкурсная комиссия принимает решения путем открытого голосования большинством голосов членов конкурсной комиссии, присутствующих на заседании.</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В случае равенства голосов решающим является голос председателя конкурсной комиссии, а в его отсутствие - заместителя председателя конкурсной комиссии, </w:t>
      </w:r>
      <w:r w:rsidRPr="00037BCE">
        <w:rPr>
          <w:rFonts w:ascii="Times New Roman" w:hAnsi="Times New Roman" w:cs="Times New Roman"/>
          <w:sz w:val="24"/>
          <w:szCs w:val="24"/>
        </w:rPr>
        <w:lastRenderedPageBreak/>
        <w:t>проводившего заседание.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Решения конкурсной комиссии оформляются протоколами, которые подписываются председателем конкурсной комиссии, а в его отсутствие - заместителем председателя, проводившим заседание.</w:t>
      </w:r>
    </w:p>
    <w:p w:rsidR="00037BCE" w:rsidRPr="00037BCE" w:rsidRDefault="00037BCE" w:rsidP="00037BCE">
      <w:pPr>
        <w:pStyle w:val="ConsPlusNormal"/>
        <w:ind w:firstLine="540"/>
        <w:jc w:val="both"/>
        <w:rPr>
          <w:rFonts w:ascii="Times New Roman" w:hAnsi="Times New Roman" w:cs="Times New Roman"/>
          <w:sz w:val="24"/>
          <w:szCs w:val="24"/>
        </w:rPr>
      </w:pPr>
      <w:r w:rsidRPr="00037BCE">
        <w:rPr>
          <w:rFonts w:ascii="Times New Roman" w:hAnsi="Times New Roman" w:cs="Times New Roman"/>
          <w:sz w:val="24"/>
          <w:szCs w:val="24"/>
        </w:rPr>
        <w:t xml:space="preserve">3.9. Протокол заседания конкурсной комиссии является основанием для разработки проекта постановления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о предоставлении субсидий социально ориентированным некоммерческим организациям на возмещение или на финансовое обеспечение затрат по реализации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A95EEF" w:rsidRDefault="00037BCE" w:rsidP="00037BCE">
      <w:pPr>
        <w:tabs>
          <w:tab w:val="left" w:pos="4820"/>
        </w:tabs>
        <w:ind w:firstLine="4536"/>
        <w:rPr>
          <w:sz w:val="20"/>
          <w:szCs w:val="20"/>
        </w:rPr>
      </w:pPr>
      <w:r w:rsidRPr="00A95EEF">
        <w:rPr>
          <w:sz w:val="20"/>
          <w:szCs w:val="20"/>
        </w:rPr>
        <w:t>Приложение №3</w:t>
      </w:r>
    </w:p>
    <w:p w:rsidR="00037BCE" w:rsidRPr="00A95EEF" w:rsidRDefault="00037BCE" w:rsidP="00037BCE">
      <w:pPr>
        <w:tabs>
          <w:tab w:val="left" w:pos="4820"/>
        </w:tabs>
        <w:ind w:firstLine="4536"/>
        <w:rPr>
          <w:sz w:val="20"/>
          <w:szCs w:val="20"/>
        </w:rPr>
      </w:pPr>
      <w:r w:rsidRPr="00A95EEF">
        <w:rPr>
          <w:sz w:val="20"/>
          <w:szCs w:val="20"/>
        </w:rPr>
        <w:t xml:space="preserve">к постановлению администрации </w:t>
      </w:r>
    </w:p>
    <w:p w:rsidR="00037BCE" w:rsidRPr="00A95EEF" w:rsidRDefault="00037BCE" w:rsidP="00037BCE">
      <w:pPr>
        <w:tabs>
          <w:tab w:val="left" w:pos="4820"/>
        </w:tabs>
        <w:ind w:firstLine="4536"/>
        <w:rPr>
          <w:sz w:val="20"/>
          <w:szCs w:val="20"/>
        </w:rPr>
      </w:pPr>
      <w:r w:rsidRPr="00A95EEF">
        <w:rPr>
          <w:sz w:val="20"/>
          <w:szCs w:val="20"/>
        </w:rPr>
        <w:t xml:space="preserve">городского поселения город Бирск </w:t>
      </w:r>
    </w:p>
    <w:p w:rsidR="00037BCE" w:rsidRPr="00A95EEF" w:rsidRDefault="00037BCE" w:rsidP="00037BCE">
      <w:pPr>
        <w:tabs>
          <w:tab w:val="left" w:pos="4820"/>
        </w:tabs>
        <w:ind w:firstLine="4536"/>
        <w:rPr>
          <w:sz w:val="20"/>
          <w:szCs w:val="20"/>
        </w:rPr>
      </w:pPr>
      <w:r w:rsidRPr="00A95EEF">
        <w:rPr>
          <w:sz w:val="20"/>
          <w:szCs w:val="20"/>
        </w:rPr>
        <w:t xml:space="preserve">муниципального района </w:t>
      </w:r>
      <w:proofErr w:type="spellStart"/>
      <w:r w:rsidRPr="00A95EEF">
        <w:rPr>
          <w:sz w:val="20"/>
          <w:szCs w:val="20"/>
        </w:rPr>
        <w:t>Бирский</w:t>
      </w:r>
      <w:proofErr w:type="spellEnd"/>
      <w:r w:rsidRPr="00A95EEF">
        <w:rPr>
          <w:sz w:val="20"/>
          <w:szCs w:val="20"/>
        </w:rPr>
        <w:t xml:space="preserve"> район </w:t>
      </w:r>
    </w:p>
    <w:p w:rsidR="00037BCE" w:rsidRPr="00A95EEF" w:rsidRDefault="00037BCE" w:rsidP="00037BCE">
      <w:pPr>
        <w:tabs>
          <w:tab w:val="left" w:pos="4820"/>
        </w:tabs>
        <w:ind w:firstLine="4536"/>
        <w:rPr>
          <w:sz w:val="20"/>
          <w:szCs w:val="20"/>
        </w:rPr>
      </w:pPr>
      <w:r w:rsidRPr="00A95EEF">
        <w:rPr>
          <w:sz w:val="20"/>
          <w:szCs w:val="20"/>
        </w:rPr>
        <w:t>Республики Башкортостан</w:t>
      </w:r>
    </w:p>
    <w:p w:rsidR="00A95EEF" w:rsidRPr="00A95EEF" w:rsidRDefault="00A95EEF" w:rsidP="00A95EEF">
      <w:pPr>
        <w:tabs>
          <w:tab w:val="left" w:pos="4820"/>
        </w:tabs>
        <w:ind w:firstLine="4536"/>
        <w:rPr>
          <w:sz w:val="20"/>
          <w:szCs w:val="20"/>
        </w:rPr>
      </w:pPr>
      <w:r w:rsidRPr="00A95EEF">
        <w:rPr>
          <w:sz w:val="20"/>
          <w:szCs w:val="20"/>
        </w:rPr>
        <w:t>«</w:t>
      </w:r>
      <w:r>
        <w:rPr>
          <w:sz w:val="20"/>
          <w:szCs w:val="20"/>
        </w:rPr>
        <w:t>07</w:t>
      </w:r>
      <w:r w:rsidRPr="00A95EEF">
        <w:rPr>
          <w:sz w:val="20"/>
          <w:szCs w:val="20"/>
        </w:rPr>
        <w:t xml:space="preserve">» </w:t>
      </w:r>
      <w:r>
        <w:rPr>
          <w:sz w:val="20"/>
          <w:szCs w:val="20"/>
        </w:rPr>
        <w:t>марта</w:t>
      </w:r>
      <w:r w:rsidRPr="00A95EEF">
        <w:rPr>
          <w:sz w:val="20"/>
          <w:szCs w:val="20"/>
        </w:rPr>
        <w:t xml:space="preserve"> 2019 г. №</w:t>
      </w:r>
      <w:r>
        <w:rPr>
          <w:sz w:val="20"/>
          <w:szCs w:val="20"/>
        </w:rPr>
        <w:t>362</w:t>
      </w:r>
    </w:p>
    <w:p w:rsidR="00037BCE" w:rsidRPr="00037BCE" w:rsidRDefault="00037BCE" w:rsidP="00037BCE">
      <w:pPr>
        <w:pStyle w:val="ConsPlusNormal"/>
        <w:jc w:val="center"/>
        <w:rPr>
          <w:rFonts w:ascii="Times New Roman" w:hAnsi="Times New Roman" w:cs="Times New Roman"/>
          <w:sz w:val="24"/>
          <w:szCs w:val="24"/>
        </w:rPr>
      </w:pPr>
    </w:p>
    <w:p w:rsidR="00037BCE" w:rsidRPr="00A95EEF" w:rsidRDefault="00037BCE" w:rsidP="00037BCE">
      <w:pPr>
        <w:pStyle w:val="ConsPlusNormal"/>
        <w:jc w:val="center"/>
        <w:rPr>
          <w:rFonts w:ascii="Times New Roman" w:hAnsi="Times New Roman" w:cs="Times New Roman"/>
          <w:sz w:val="24"/>
          <w:szCs w:val="24"/>
        </w:rPr>
      </w:pPr>
    </w:p>
    <w:p w:rsidR="00037BCE" w:rsidRPr="00A95EEF" w:rsidRDefault="00037BCE" w:rsidP="00037BCE">
      <w:pPr>
        <w:pStyle w:val="ConsPlusTitle"/>
        <w:jc w:val="center"/>
        <w:rPr>
          <w:b w:val="0"/>
        </w:rPr>
      </w:pPr>
      <w:bookmarkStart w:id="11" w:name="P573"/>
      <w:bookmarkEnd w:id="11"/>
      <w:r w:rsidRPr="00A95EEF">
        <w:rPr>
          <w:b w:val="0"/>
        </w:rPr>
        <w:t>Состав</w:t>
      </w:r>
    </w:p>
    <w:p w:rsidR="00037BCE" w:rsidRPr="00A95EEF" w:rsidRDefault="00037BCE" w:rsidP="00037BCE">
      <w:pPr>
        <w:pStyle w:val="ConsPlusTitle"/>
        <w:jc w:val="center"/>
        <w:rPr>
          <w:b w:val="0"/>
        </w:rPr>
      </w:pPr>
      <w:r w:rsidRPr="00A95EEF">
        <w:rPr>
          <w:b w:val="0"/>
        </w:rPr>
        <w:t>Конкурсной комиссии по конкурсному отбору социально</w:t>
      </w:r>
    </w:p>
    <w:p w:rsidR="00037BCE" w:rsidRPr="00A95EEF" w:rsidRDefault="00037BCE" w:rsidP="00037BCE">
      <w:pPr>
        <w:pStyle w:val="ConsPlusTitle"/>
        <w:jc w:val="center"/>
        <w:rPr>
          <w:b w:val="0"/>
        </w:rPr>
      </w:pPr>
      <w:r w:rsidRPr="00A95EEF">
        <w:rPr>
          <w:b w:val="0"/>
        </w:rPr>
        <w:t xml:space="preserve">ориентированных некоммерческих организаций муниципального района </w:t>
      </w:r>
      <w:proofErr w:type="spellStart"/>
      <w:r w:rsidRPr="00A95EEF">
        <w:rPr>
          <w:b w:val="0"/>
        </w:rPr>
        <w:t>Бирский</w:t>
      </w:r>
      <w:proofErr w:type="spellEnd"/>
      <w:r w:rsidRPr="00A95EEF">
        <w:rPr>
          <w:b w:val="0"/>
        </w:rPr>
        <w:t xml:space="preserve"> район Республики Башкортостан</w:t>
      </w:r>
      <w:r w:rsidR="00A95EEF" w:rsidRPr="00A95EEF">
        <w:rPr>
          <w:b w:val="0"/>
        </w:rPr>
        <w:t xml:space="preserve"> </w:t>
      </w:r>
      <w:r w:rsidRPr="00A95EEF">
        <w:rPr>
          <w:b w:val="0"/>
        </w:rPr>
        <w:t>в целях предоставления им субсидий из бюджета</w:t>
      </w:r>
    </w:p>
    <w:p w:rsidR="00037BCE" w:rsidRDefault="00037BCE" w:rsidP="00037BCE">
      <w:pPr>
        <w:pStyle w:val="ConsPlusTitle"/>
        <w:jc w:val="center"/>
        <w:rPr>
          <w:b w:val="0"/>
        </w:rPr>
      </w:pPr>
      <w:r w:rsidRPr="00A95EEF">
        <w:rPr>
          <w:b w:val="0"/>
        </w:rPr>
        <w:t xml:space="preserve">муниципального района </w:t>
      </w:r>
      <w:proofErr w:type="spellStart"/>
      <w:r w:rsidRPr="00A95EEF">
        <w:rPr>
          <w:b w:val="0"/>
        </w:rPr>
        <w:t>Бирский</w:t>
      </w:r>
      <w:proofErr w:type="spellEnd"/>
      <w:r w:rsidRPr="00A95EEF">
        <w:rPr>
          <w:b w:val="0"/>
        </w:rPr>
        <w:t xml:space="preserve"> район Республики Башкортостан на возмещение или на финансовое обеспечение затрат по реализации общественно значимых Программ</w:t>
      </w:r>
    </w:p>
    <w:p w:rsidR="00314306" w:rsidRDefault="00314306" w:rsidP="00037BCE">
      <w:pPr>
        <w:pStyle w:val="ConsPlusTitle"/>
        <w:jc w:val="center"/>
        <w:rPr>
          <w:b w:val="0"/>
        </w:rPr>
      </w:pPr>
    </w:p>
    <w:p w:rsidR="00314306" w:rsidRDefault="00314306" w:rsidP="00037BCE">
      <w:pPr>
        <w:pStyle w:val="ConsPlusTitle"/>
        <w:jc w:val="center"/>
        <w:rPr>
          <w:b w:val="0"/>
        </w:rPr>
      </w:pPr>
    </w:p>
    <w:p w:rsidR="00314306" w:rsidRPr="00A95EEF" w:rsidRDefault="00314306" w:rsidP="00037BCE">
      <w:pPr>
        <w:pStyle w:val="ConsPlusTitle"/>
        <w:jc w:val="center"/>
        <w:rPr>
          <w:b w:val="0"/>
        </w:rPr>
      </w:pPr>
    </w:p>
    <w:tbl>
      <w:tblPr>
        <w:tblW w:w="0" w:type="auto"/>
        <w:tblInd w:w="108" w:type="dxa"/>
        <w:tblLook w:val="01E0"/>
      </w:tblPr>
      <w:tblGrid>
        <w:gridCol w:w="2304"/>
        <w:gridCol w:w="360"/>
        <w:gridCol w:w="6799"/>
      </w:tblGrid>
      <w:tr w:rsidR="00E0211D" w:rsidRPr="004665A4" w:rsidTr="00E0211D">
        <w:tc>
          <w:tcPr>
            <w:tcW w:w="2304" w:type="dxa"/>
            <w:shd w:val="clear" w:color="auto" w:fill="auto"/>
          </w:tcPr>
          <w:p w:rsidR="00E0211D" w:rsidRPr="00E0211D" w:rsidRDefault="00E0211D" w:rsidP="00D70F96">
            <w:pPr>
              <w:jc w:val="both"/>
              <w:rPr>
                <w:sz w:val="24"/>
                <w:szCs w:val="24"/>
              </w:rPr>
            </w:pPr>
            <w:r w:rsidRPr="00E0211D">
              <w:rPr>
                <w:sz w:val="24"/>
                <w:szCs w:val="24"/>
              </w:rPr>
              <w:t>Осинцев О.Ю.</w:t>
            </w:r>
          </w:p>
        </w:tc>
        <w:tc>
          <w:tcPr>
            <w:tcW w:w="360" w:type="dxa"/>
            <w:shd w:val="clear" w:color="auto" w:fill="auto"/>
          </w:tcPr>
          <w:p w:rsidR="00E0211D" w:rsidRPr="00E0211D" w:rsidRDefault="00E0211D" w:rsidP="00D70F96">
            <w:pPr>
              <w:jc w:val="both"/>
              <w:rPr>
                <w:sz w:val="24"/>
                <w:szCs w:val="24"/>
              </w:rPr>
            </w:pPr>
            <w:r w:rsidRPr="00E0211D">
              <w:rPr>
                <w:sz w:val="24"/>
                <w:szCs w:val="24"/>
              </w:rPr>
              <w:t>–</w:t>
            </w:r>
          </w:p>
        </w:tc>
        <w:tc>
          <w:tcPr>
            <w:tcW w:w="6799" w:type="dxa"/>
            <w:shd w:val="clear" w:color="auto" w:fill="auto"/>
          </w:tcPr>
          <w:p w:rsidR="00E0211D" w:rsidRPr="00E0211D" w:rsidRDefault="00E0211D" w:rsidP="00D70F96">
            <w:pPr>
              <w:jc w:val="both"/>
              <w:rPr>
                <w:sz w:val="24"/>
                <w:szCs w:val="24"/>
              </w:rPr>
            </w:pPr>
            <w:r w:rsidRPr="00E0211D">
              <w:rPr>
                <w:sz w:val="24"/>
                <w:szCs w:val="24"/>
              </w:rPr>
              <w:t>председатель комиссии,</w:t>
            </w:r>
          </w:p>
          <w:p w:rsidR="00E0211D" w:rsidRPr="00E0211D" w:rsidRDefault="00E0211D" w:rsidP="00D70F96">
            <w:pPr>
              <w:jc w:val="both"/>
              <w:rPr>
                <w:sz w:val="24"/>
                <w:szCs w:val="24"/>
              </w:rPr>
            </w:pPr>
            <w:r w:rsidRPr="00E0211D">
              <w:rPr>
                <w:sz w:val="24"/>
                <w:szCs w:val="24"/>
              </w:rPr>
              <w:t xml:space="preserve">глава администрации городского поселения город Бирск муниципального района </w:t>
            </w:r>
            <w:proofErr w:type="spellStart"/>
            <w:r w:rsidRPr="00E0211D">
              <w:rPr>
                <w:sz w:val="24"/>
                <w:szCs w:val="24"/>
              </w:rPr>
              <w:t>Бирский</w:t>
            </w:r>
            <w:proofErr w:type="spellEnd"/>
            <w:r w:rsidRPr="00E0211D">
              <w:rPr>
                <w:sz w:val="24"/>
                <w:szCs w:val="24"/>
              </w:rPr>
              <w:t xml:space="preserve"> район Республики Башкортостан</w:t>
            </w:r>
          </w:p>
        </w:tc>
      </w:tr>
      <w:tr w:rsidR="00E0211D" w:rsidRPr="004665A4" w:rsidTr="00E0211D">
        <w:trPr>
          <w:trHeight w:val="249"/>
        </w:trPr>
        <w:tc>
          <w:tcPr>
            <w:tcW w:w="2304" w:type="dxa"/>
            <w:shd w:val="clear" w:color="auto" w:fill="auto"/>
          </w:tcPr>
          <w:p w:rsidR="00E0211D" w:rsidRPr="00E0211D" w:rsidRDefault="00E0211D" w:rsidP="00D70F96">
            <w:pPr>
              <w:jc w:val="both"/>
              <w:rPr>
                <w:sz w:val="24"/>
                <w:szCs w:val="24"/>
              </w:rPr>
            </w:pPr>
            <w:r w:rsidRPr="00E0211D">
              <w:rPr>
                <w:sz w:val="24"/>
                <w:szCs w:val="24"/>
              </w:rPr>
              <w:t>Члены комиссии:</w:t>
            </w:r>
          </w:p>
        </w:tc>
        <w:tc>
          <w:tcPr>
            <w:tcW w:w="360" w:type="dxa"/>
            <w:shd w:val="clear" w:color="auto" w:fill="auto"/>
          </w:tcPr>
          <w:p w:rsidR="00E0211D" w:rsidRPr="00E0211D" w:rsidRDefault="00E0211D" w:rsidP="00D70F96">
            <w:pPr>
              <w:jc w:val="both"/>
              <w:rPr>
                <w:sz w:val="24"/>
                <w:szCs w:val="24"/>
              </w:rPr>
            </w:pPr>
          </w:p>
        </w:tc>
        <w:tc>
          <w:tcPr>
            <w:tcW w:w="6799" w:type="dxa"/>
            <w:shd w:val="clear" w:color="auto" w:fill="auto"/>
          </w:tcPr>
          <w:p w:rsidR="00E0211D" w:rsidRPr="00E0211D" w:rsidRDefault="00E0211D" w:rsidP="00D70F96">
            <w:pPr>
              <w:jc w:val="both"/>
              <w:rPr>
                <w:sz w:val="24"/>
                <w:szCs w:val="24"/>
              </w:rPr>
            </w:pPr>
          </w:p>
        </w:tc>
      </w:tr>
      <w:tr w:rsidR="00E0211D" w:rsidRPr="004665A4" w:rsidTr="00E0211D">
        <w:tc>
          <w:tcPr>
            <w:tcW w:w="2304" w:type="dxa"/>
            <w:shd w:val="clear" w:color="auto" w:fill="auto"/>
          </w:tcPr>
          <w:p w:rsidR="00E0211D" w:rsidRPr="00E0211D" w:rsidRDefault="00E0211D" w:rsidP="00D70F96">
            <w:pPr>
              <w:jc w:val="both"/>
              <w:rPr>
                <w:sz w:val="24"/>
                <w:szCs w:val="24"/>
              </w:rPr>
            </w:pPr>
            <w:r w:rsidRPr="00E0211D">
              <w:rPr>
                <w:sz w:val="24"/>
                <w:szCs w:val="24"/>
              </w:rPr>
              <w:t>Баранов Н.Л.</w:t>
            </w:r>
          </w:p>
        </w:tc>
        <w:tc>
          <w:tcPr>
            <w:tcW w:w="360" w:type="dxa"/>
            <w:shd w:val="clear" w:color="auto" w:fill="auto"/>
          </w:tcPr>
          <w:p w:rsidR="00E0211D" w:rsidRPr="00E0211D" w:rsidRDefault="00E0211D" w:rsidP="00D70F96">
            <w:pPr>
              <w:jc w:val="both"/>
              <w:rPr>
                <w:sz w:val="24"/>
                <w:szCs w:val="24"/>
              </w:rPr>
            </w:pPr>
            <w:r w:rsidRPr="00E0211D">
              <w:rPr>
                <w:sz w:val="24"/>
                <w:szCs w:val="24"/>
              </w:rPr>
              <w:t>–</w:t>
            </w:r>
          </w:p>
        </w:tc>
        <w:tc>
          <w:tcPr>
            <w:tcW w:w="6799" w:type="dxa"/>
            <w:shd w:val="clear" w:color="auto" w:fill="auto"/>
          </w:tcPr>
          <w:p w:rsidR="00E0211D" w:rsidRPr="00E0211D" w:rsidRDefault="00E0211D" w:rsidP="00D70F96">
            <w:pPr>
              <w:jc w:val="both"/>
              <w:rPr>
                <w:sz w:val="24"/>
                <w:szCs w:val="24"/>
              </w:rPr>
            </w:pPr>
            <w:r w:rsidRPr="00E0211D">
              <w:rPr>
                <w:sz w:val="24"/>
                <w:szCs w:val="24"/>
              </w:rPr>
              <w:t>заместитель председателя комиссии,</w:t>
            </w:r>
          </w:p>
          <w:p w:rsidR="00E0211D" w:rsidRPr="00E0211D" w:rsidRDefault="00E0211D" w:rsidP="00D70F96">
            <w:pPr>
              <w:jc w:val="both"/>
              <w:rPr>
                <w:sz w:val="24"/>
                <w:szCs w:val="24"/>
              </w:rPr>
            </w:pPr>
            <w:r w:rsidRPr="00E0211D">
              <w:rPr>
                <w:sz w:val="24"/>
                <w:szCs w:val="24"/>
              </w:rPr>
              <w:t xml:space="preserve">заместитель главы администрации городского поселения город Бирск муниципального района </w:t>
            </w:r>
            <w:proofErr w:type="spellStart"/>
            <w:r w:rsidRPr="00E0211D">
              <w:rPr>
                <w:sz w:val="24"/>
                <w:szCs w:val="24"/>
              </w:rPr>
              <w:t>Бирский</w:t>
            </w:r>
            <w:proofErr w:type="spellEnd"/>
            <w:r w:rsidRPr="00E0211D">
              <w:rPr>
                <w:sz w:val="24"/>
                <w:szCs w:val="24"/>
              </w:rPr>
              <w:t xml:space="preserve"> район Республики Башкортостан</w:t>
            </w:r>
          </w:p>
        </w:tc>
      </w:tr>
      <w:tr w:rsidR="00E0211D" w:rsidRPr="004665A4" w:rsidTr="00E0211D">
        <w:tc>
          <w:tcPr>
            <w:tcW w:w="2304" w:type="dxa"/>
            <w:shd w:val="clear" w:color="auto" w:fill="auto"/>
          </w:tcPr>
          <w:p w:rsidR="00E0211D" w:rsidRPr="00E0211D" w:rsidRDefault="00E0211D" w:rsidP="00D70F96">
            <w:pPr>
              <w:jc w:val="both"/>
              <w:rPr>
                <w:sz w:val="24"/>
                <w:szCs w:val="24"/>
              </w:rPr>
            </w:pPr>
            <w:proofErr w:type="spellStart"/>
            <w:r>
              <w:rPr>
                <w:sz w:val="24"/>
                <w:szCs w:val="24"/>
              </w:rPr>
              <w:t>Нартдинова</w:t>
            </w:r>
            <w:proofErr w:type="spellEnd"/>
            <w:r>
              <w:rPr>
                <w:sz w:val="24"/>
                <w:szCs w:val="24"/>
              </w:rPr>
              <w:t xml:space="preserve"> Г.Х.</w:t>
            </w:r>
          </w:p>
        </w:tc>
        <w:tc>
          <w:tcPr>
            <w:tcW w:w="360" w:type="dxa"/>
            <w:shd w:val="clear" w:color="auto" w:fill="auto"/>
          </w:tcPr>
          <w:p w:rsidR="00E0211D" w:rsidRPr="00E0211D" w:rsidRDefault="00E0211D" w:rsidP="00D70F96">
            <w:pPr>
              <w:jc w:val="both"/>
              <w:rPr>
                <w:sz w:val="24"/>
                <w:szCs w:val="24"/>
              </w:rPr>
            </w:pPr>
            <w:r w:rsidRPr="00E0211D">
              <w:rPr>
                <w:sz w:val="24"/>
                <w:szCs w:val="24"/>
              </w:rPr>
              <w:t>–</w:t>
            </w:r>
          </w:p>
        </w:tc>
        <w:tc>
          <w:tcPr>
            <w:tcW w:w="6799" w:type="dxa"/>
            <w:shd w:val="clear" w:color="auto" w:fill="auto"/>
          </w:tcPr>
          <w:p w:rsidR="00E0211D" w:rsidRPr="00E0211D" w:rsidRDefault="00E0211D" w:rsidP="00D70F96">
            <w:pPr>
              <w:jc w:val="both"/>
              <w:rPr>
                <w:sz w:val="24"/>
                <w:szCs w:val="24"/>
              </w:rPr>
            </w:pPr>
            <w:r>
              <w:rPr>
                <w:sz w:val="24"/>
                <w:szCs w:val="24"/>
              </w:rPr>
              <w:t xml:space="preserve">управляющий делами </w:t>
            </w:r>
            <w:r w:rsidRPr="00E0211D">
              <w:rPr>
                <w:sz w:val="24"/>
                <w:szCs w:val="24"/>
              </w:rPr>
              <w:t xml:space="preserve">администрации городского поселения город Бирск муниципального района </w:t>
            </w:r>
            <w:proofErr w:type="spellStart"/>
            <w:r w:rsidRPr="00E0211D">
              <w:rPr>
                <w:sz w:val="24"/>
                <w:szCs w:val="24"/>
              </w:rPr>
              <w:t>Бирский</w:t>
            </w:r>
            <w:proofErr w:type="spellEnd"/>
            <w:r w:rsidRPr="00E0211D">
              <w:rPr>
                <w:sz w:val="24"/>
                <w:szCs w:val="24"/>
              </w:rPr>
              <w:t xml:space="preserve"> район Республики Башкортостан</w:t>
            </w:r>
          </w:p>
        </w:tc>
      </w:tr>
      <w:tr w:rsidR="00E0211D" w:rsidRPr="004665A4" w:rsidTr="00E0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tcBorders>
              <w:top w:val="nil"/>
              <w:left w:val="nil"/>
              <w:bottom w:val="nil"/>
              <w:right w:val="nil"/>
            </w:tcBorders>
            <w:shd w:val="clear" w:color="auto" w:fill="auto"/>
          </w:tcPr>
          <w:p w:rsidR="00E0211D" w:rsidRPr="00E0211D" w:rsidRDefault="00E0211D" w:rsidP="00D70F96">
            <w:pPr>
              <w:jc w:val="both"/>
              <w:rPr>
                <w:sz w:val="24"/>
                <w:szCs w:val="24"/>
              </w:rPr>
            </w:pPr>
            <w:proofErr w:type="spellStart"/>
            <w:r w:rsidRPr="00E0211D">
              <w:rPr>
                <w:sz w:val="24"/>
                <w:szCs w:val="24"/>
              </w:rPr>
              <w:t>Циглинцев</w:t>
            </w:r>
            <w:proofErr w:type="spellEnd"/>
            <w:r w:rsidRPr="00E0211D">
              <w:rPr>
                <w:sz w:val="24"/>
                <w:szCs w:val="24"/>
              </w:rPr>
              <w:t xml:space="preserve"> О.В.</w:t>
            </w:r>
          </w:p>
        </w:tc>
        <w:tc>
          <w:tcPr>
            <w:tcW w:w="360" w:type="dxa"/>
            <w:tcBorders>
              <w:top w:val="nil"/>
              <w:left w:val="nil"/>
              <w:bottom w:val="nil"/>
              <w:right w:val="nil"/>
            </w:tcBorders>
            <w:shd w:val="clear" w:color="auto" w:fill="auto"/>
          </w:tcPr>
          <w:p w:rsidR="00E0211D" w:rsidRPr="00E0211D" w:rsidRDefault="00E0211D" w:rsidP="00D70F96">
            <w:pPr>
              <w:jc w:val="both"/>
              <w:rPr>
                <w:sz w:val="24"/>
                <w:szCs w:val="24"/>
              </w:rPr>
            </w:pPr>
            <w:r w:rsidRPr="00E0211D">
              <w:rPr>
                <w:sz w:val="24"/>
                <w:szCs w:val="24"/>
              </w:rPr>
              <w:t>–</w:t>
            </w:r>
          </w:p>
        </w:tc>
        <w:tc>
          <w:tcPr>
            <w:tcW w:w="6799" w:type="dxa"/>
            <w:tcBorders>
              <w:top w:val="nil"/>
              <w:left w:val="nil"/>
              <w:bottom w:val="nil"/>
              <w:right w:val="nil"/>
            </w:tcBorders>
            <w:shd w:val="clear" w:color="auto" w:fill="auto"/>
          </w:tcPr>
          <w:p w:rsidR="00E0211D" w:rsidRPr="00E0211D" w:rsidRDefault="00E0211D" w:rsidP="00E0211D">
            <w:pPr>
              <w:rPr>
                <w:sz w:val="24"/>
                <w:szCs w:val="24"/>
              </w:rPr>
            </w:pPr>
            <w:r w:rsidRPr="00E0211D">
              <w:rPr>
                <w:sz w:val="24"/>
                <w:szCs w:val="24"/>
              </w:rPr>
              <w:t xml:space="preserve">начальник-главный бухгалтер Муниципального казенного учреждения "Централизованная бухгалтерия городского и сельских поселений" Муниципального Района </w:t>
            </w:r>
            <w:proofErr w:type="spellStart"/>
            <w:r w:rsidRPr="00E0211D">
              <w:rPr>
                <w:sz w:val="24"/>
                <w:szCs w:val="24"/>
              </w:rPr>
              <w:t>Бирский</w:t>
            </w:r>
            <w:proofErr w:type="spellEnd"/>
            <w:r w:rsidRPr="00E0211D">
              <w:rPr>
                <w:sz w:val="24"/>
                <w:szCs w:val="24"/>
              </w:rPr>
              <w:t xml:space="preserve"> Район Республики Башкортостан </w:t>
            </w:r>
            <w:r>
              <w:rPr>
                <w:sz w:val="24"/>
                <w:szCs w:val="24"/>
              </w:rPr>
              <w:t xml:space="preserve"> </w:t>
            </w:r>
            <w:r w:rsidRPr="00E0211D">
              <w:rPr>
                <w:sz w:val="24"/>
                <w:szCs w:val="24"/>
              </w:rPr>
              <w:t>(по согласованию).</w:t>
            </w:r>
          </w:p>
        </w:tc>
      </w:tr>
    </w:tbl>
    <w:p w:rsidR="00037BCE" w:rsidRPr="00A95EEF" w:rsidRDefault="00037BCE" w:rsidP="00037BCE">
      <w:pPr>
        <w:spacing w:after="1"/>
        <w:rPr>
          <w:sz w:val="24"/>
          <w:szCs w:val="24"/>
        </w:rPr>
      </w:pPr>
    </w:p>
    <w:p w:rsidR="00037BCE" w:rsidRPr="00037BCE" w:rsidRDefault="00037BCE" w:rsidP="00037BCE">
      <w:pPr>
        <w:pStyle w:val="ConsPlusNormal"/>
        <w:ind w:firstLine="540"/>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4A0"/>
      </w:tblPr>
      <w:tblGrid>
        <w:gridCol w:w="2268"/>
        <w:gridCol w:w="340"/>
        <w:gridCol w:w="6526"/>
      </w:tblGrid>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r>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r>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r>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Default="00037BCE" w:rsidP="00D70F96">
            <w:pPr>
              <w:pStyle w:val="ConsPlusNormal"/>
              <w:rPr>
                <w:rFonts w:ascii="Times New Roman" w:hAnsi="Times New Roman" w:cs="Times New Roman"/>
                <w:color w:val="FF0000"/>
                <w:sz w:val="24"/>
                <w:szCs w:val="24"/>
              </w:rPr>
            </w:pPr>
          </w:p>
          <w:p w:rsidR="00BD198A" w:rsidRPr="00037BCE" w:rsidRDefault="00BD198A" w:rsidP="00D70F96">
            <w:pPr>
              <w:pStyle w:val="ConsPlusNormal"/>
              <w:rPr>
                <w:rFonts w:ascii="Times New Roman" w:hAnsi="Times New Roman" w:cs="Times New Roman"/>
                <w:color w:val="FF0000"/>
                <w:sz w:val="24"/>
                <w:szCs w:val="24"/>
              </w:rPr>
            </w:pPr>
          </w:p>
        </w:tc>
      </w:tr>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r>
      <w:tr w:rsidR="00037BCE" w:rsidRPr="00037BCE" w:rsidTr="00D70F96">
        <w:tc>
          <w:tcPr>
            <w:tcW w:w="2268"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c>
          <w:tcPr>
            <w:tcW w:w="340" w:type="dxa"/>
            <w:tcBorders>
              <w:top w:val="nil"/>
              <w:left w:val="nil"/>
              <w:bottom w:val="nil"/>
              <w:right w:val="nil"/>
            </w:tcBorders>
          </w:tcPr>
          <w:p w:rsidR="00037BCE" w:rsidRPr="00037BCE" w:rsidRDefault="00037BCE" w:rsidP="00D70F96">
            <w:pPr>
              <w:pStyle w:val="ConsPlusNormal"/>
              <w:jc w:val="center"/>
              <w:rPr>
                <w:rFonts w:ascii="Times New Roman" w:hAnsi="Times New Roman" w:cs="Times New Roman"/>
                <w:color w:val="FF0000"/>
                <w:sz w:val="24"/>
                <w:szCs w:val="24"/>
              </w:rPr>
            </w:pPr>
          </w:p>
        </w:tc>
        <w:tc>
          <w:tcPr>
            <w:tcW w:w="6526" w:type="dxa"/>
            <w:tcBorders>
              <w:top w:val="nil"/>
              <w:left w:val="nil"/>
              <w:bottom w:val="nil"/>
              <w:right w:val="nil"/>
            </w:tcBorders>
          </w:tcPr>
          <w:p w:rsidR="00037BCE" w:rsidRPr="00037BCE" w:rsidRDefault="00037BCE" w:rsidP="00D70F96">
            <w:pPr>
              <w:pStyle w:val="ConsPlusNormal"/>
              <w:rPr>
                <w:rFonts w:ascii="Times New Roman" w:hAnsi="Times New Roman" w:cs="Times New Roman"/>
                <w:color w:val="FF0000"/>
                <w:sz w:val="24"/>
                <w:szCs w:val="24"/>
              </w:rPr>
            </w:pPr>
          </w:p>
        </w:tc>
      </w:tr>
    </w:tbl>
    <w:p w:rsidR="00037BCE" w:rsidRPr="00A95EEF" w:rsidRDefault="00037BCE" w:rsidP="00037BCE">
      <w:pPr>
        <w:pStyle w:val="ConsPlusNormal"/>
        <w:ind w:left="4253"/>
        <w:outlineLvl w:val="0"/>
        <w:rPr>
          <w:rFonts w:ascii="Times New Roman" w:hAnsi="Times New Roman" w:cs="Times New Roman"/>
          <w:sz w:val="20"/>
        </w:rPr>
      </w:pPr>
      <w:bookmarkStart w:id="12" w:name="_GoBack"/>
      <w:bookmarkEnd w:id="12"/>
      <w:r w:rsidRPr="00A95EEF">
        <w:rPr>
          <w:rFonts w:ascii="Times New Roman" w:hAnsi="Times New Roman" w:cs="Times New Roman"/>
          <w:sz w:val="20"/>
        </w:rPr>
        <w:t>Приложение № 4</w:t>
      </w:r>
    </w:p>
    <w:p w:rsidR="00037BCE" w:rsidRPr="00A95EEF" w:rsidRDefault="00037BCE" w:rsidP="00037BCE">
      <w:pPr>
        <w:pStyle w:val="ConsPlusNormal"/>
        <w:ind w:left="4253"/>
        <w:rPr>
          <w:rFonts w:ascii="Times New Roman" w:hAnsi="Times New Roman" w:cs="Times New Roman"/>
          <w:sz w:val="20"/>
        </w:rPr>
      </w:pPr>
      <w:r w:rsidRPr="00A95EEF">
        <w:rPr>
          <w:rFonts w:ascii="Times New Roman" w:hAnsi="Times New Roman" w:cs="Times New Roman"/>
          <w:sz w:val="20"/>
        </w:rPr>
        <w:t xml:space="preserve">к Постановлению администрации городского поселения город Бирск </w:t>
      </w:r>
    </w:p>
    <w:p w:rsidR="00037BCE" w:rsidRPr="00A95EEF" w:rsidRDefault="00037BCE" w:rsidP="00037BCE">
      <w:pPr>
        <w:pStyle w:val="ConsPlusNormal"/>
        <w:ind w:left="4253"/>
        <w:rPr>
          <w:rFonts w:ascii="Times New Roman" w:hAnsi="Times New Roman" w:cs="Times New Roman"/>
          <w:sz w:val="20"/>
        </w:rPr>
      </w:pPr>
      <w:r w:rsidRPr="00A95EEF">
        <w:rPr>
          <w:rFonts w:ascii="Times New Roman" w:hAnsi="Times New Roman" w:cs="Times New Roman"/>
          <w:sz w:val="20"/>
        </w:rPr>
        <w:t xml:space="preserve">муниципального района </w:t>
      </w:r>
      <w:proofErr w:type="spellStart"/>
      <w:r w:rsidRPr="00A95EEF">
        <w:rPr>
          <w:rFonts w:ascii="Times New Roman" w:hAnsi="Times New Roman" w:cs="Times New Roman"/>
          <w:sz w:val="20"/>
        </w:rPr>
        <w:t>Бирский</w:t>
      </w:r>
      <w:proofErr w:type="spellEnd"/>
      <w:r w:rsidRPr="00A95EEF">
        <w:rPr>
          <w:rFonts w:ascii="Times New Roman" w:hAnsi="Times New Roman" w:cs="Times New Roman"/>
          <w:sz w:val="20"/>
        </w:rPr>
        <w:t xml:space="preserve"> район</w:t>
      </w:r>
    </w:p>
    <w:p w:rsidR="00037BCE" w:rsidRPr="00A95EEF" w:rsidRDefault="00037BCE" w:rsidP="00037BCE">
      <w:pPr>
        <w:pStyle w:val="ConsPlusNormal"/>
        <w:ind w:left="4253"/>
        <w:rPr>
          <w:rFonts w:ascii="Times New Roman" w:hAnsi="Times New Roman" w:cs="Times New Roman"/>
          <w:sz w:val="20"/>
        </w:rPr>
      </w:pPr>
      <w:r w:rsidRPr="00A95EEF">
        <w:rPr>
          <w:rFonts w:ascii="Times New Roman" w:hAnsi="Times New Roman" w:cs="Times New Roman"/>
          <w:sz w:val="20"/>
        </w:rPr>
        <w:t>Республики Башкортостан</w:t>
      </w:r>
    </w:p>
    <w:p w:rsidR="00A95EEF" w:rsidRPr="00A95EEF" w:rsidRDefault="00A95EEF" w:rsidP="00A95EEF">
      <w:pPr>
        <w:tabs>
          <w:tab w:val="left" w:pos="4820"/>
        </w:tabs>
        <w:rPr>
          <w:sz w:val="20"/>
          <w:szCs w:val="20"/>
        </w:rPr>
      </w:pPr>
      <w:r>
        <w:rPr>
          <w:sz w:val="20"/>
          <w:szCs w:val="20"/>
        </w:rPr>
        <w:t xml:space="preserve">                                                                                     </w:t>
      </w:r>
      <w:r w:rsidRPr="00A95EEF">
        <w:rPr>
          <w:sz w:val="20"/>
          <w:szCs w:val="20"/>
        </w:rPr>
        <w:t>«07» марта 2019 г. №362</w:t>
      </w:r>
    </w:p>
    <w:p w:rsidR="00037BCE" w:rsidRPr="00037BCE" w:rsidRDefault="00037BCE" w:rsidP="00037BCE">
      <w:pPr>
        <w:pStyle w:val="ConsPlusNormal"/>
        <w:jc w:val="center"/>
        <w:rPr>
          <w:rFonts w:ascii="Times New Roman" w:hAnsi="Times New Roman" w:cs="Times New Roman"/>
          <w:sz w:val="24"/>
          <w:szCs w:val="24"/>
        </w:rPr>
      </w:pPr>
    </w:p>
    <w:p w:rsidR="00037BCE" w:rsidRPr="00037BCE" w:rsidRDefault="00037BCE" w:rsidP="00037BCE">
      <w:pPr>
        <w:pStyle w:val="ConsPlusNormal"/>
        <w:jc w:val="center"/>
        <w:rPr>
          <w:rFonts w:ascii="Times New Roman" w:hAnsi="Times New Roman" w:cs="Times New Roman"/>
          <w:sz w:val="24"/>
          <w:szCs w:val="24"/>
        </w:rPr>
      </w:pPr>
    </w:p>
    <w:p w:rsidR="00037BCE" w:rsidRPr="00037BCE" w:rsidRDefault="00037BCE" w:rsidP="00037BCE">
      <w:pPr>
        <w:pStyle w:val="ConsPlusTitle"/>
        <w:jc w:val="center"/>
        <w:rPr>
          <w:b w:val="0"/>
        </w:rPr>
      </w:pPr>
      <w:r w:rsidRPr="00037BCE">
        <w:rPr>
          <w:b w:val="0"/>
        </w:rPr>
        <w:t>ПОРЯДОК</w:t>
      </w:r>
    </w:p>
    <w:p w:rsidR="00037BCE" w:rsidRPr="00037BCE" w:rsidRDefault="00037BCE" w:rsidP="00037BCE">
      <w:pPr>
        <w:pStyle w:val="ConsPlusTitle"/>
        <w:jc w:val="center"/>
        <w:rPr>
          <w:b w:val="0"/>
        </w:rPr>
      </w:pPr>
      <w:r w:rsidRPr="00037BCE">
        <w:rPr>
          <w:b w:val="0"/>
        </w:rPr>
        <w:t>предоставления социально ориентированным некоммерческим организациям субсидий из бюджета</w:t>
      </w:r>
      <w:r w:rsidRPr="00037BCE">
        <w:t xml:space="preserve"> </w:t>
      </w:r>
      <w:r w:rsidRPr="00037BCE">
        <w:rPr>
          <w:b w:val="0"/>
        </w:rPr>
        <w:t xml:space="preserve">городского поселения город Бирск муниципального района </w:t>
      </w:r>
      <w:proofErr w:type="spellStart"/>
      <w:r w:rsidRPr="00037BCE">
        <w:rPr>
          <w:b w:val="0"/>
        </w:rPr>
        <w:t>Бирский</w:t>
      </w:r>
      <w:proofErr w:type="spellEnd"/>
      <w:r w:rsidRPr="00037BCE">
        <w:rPr>
          <w:b w:val="0"/>
        </w:rPr>
        <w:t xml:space="preserve"> район Республики Башкортостан в целях возмещения или финансового обеспечения затрат по реализации общественно значимых программ</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1. Настоящий Порядок регламентирует механизм предоставления социально ориентированным некоммерческим организациям субсидий из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целях возмещения или финансового обеспечения затрат по реализации общественно значимых программ (далее соответственно - субсидии, программа, организация).</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2. Главным распорядителем средств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является администрация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(далее - главный распорядитель бюджетных средств).</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3. </w:t>
      </w:r>
      <w:proofErr w:type="gramStart"/>
      <w:r w:rsidRPr="00037BCE">
        <w:rPr>
          <w:rFonts w:ascii="Times New Roman" w:hAnsi="Times New Roman" w:cs="Times New Roman"/>
          <w:sz w:val="24"/>
          <w:szCs w:val="24"/>
        </w:rPr>
        <w:t xml:space="preserve">Размеры субсидий определяются по результатам конкурсного отбора социально ориентированных некоммерческих организаций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целях предоставления им субсидий из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на возмещение или на финансовое обеспечение затрат по реализации общественно значимых программ, проводимого в порядке, утверждаемом администрацией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w:t>
      </w:r>
      <w:proofErr w:type="gramEnd"/>
      <w:r w:rsidRPr="00037BCE">
        <w:rPr>
          <w:rFonts w:ascii="Times New Roman" w:hAnsi="Times New Roman" w:cs="Times New Roman"/>
          <w:sz w:val="24"/>
          <w:szCs w:val="24"/>
        </w:rPr>
        <w:t xml:space="preserve"> Башкортостан.</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4. В течение 3 рабочих дней со дня утверждения итогового протокола заседания конкурсной комиссии организатор конкурсного отбора представляет главному распорядителю бюджетных средств итоговый протокол заседания конкурсной комиссии, на основании которого администрация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принимает постановление о предоставлении субсидий организациям.</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5. Постановление администрации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о предоставлении субсидий организациям является основанием для заключения с организацией договора на возмещение или на финансовое обеспечение затрат (далее - договор) в соответствии с типовой формой, установленной администрацией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6. Субсидии предоставляются организациям в соответствии со сводной бюджетной росписью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в пределах бюджетных ассигнований, лимитов бюджетных обязательств, утвержденных на эти цели главному распорядителю бюджетных средств как получателю бюджетных средств, в установленном порядке.</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7. Условия предоставления субсидий: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а) включение организации в список победителей конкурсного отбора, утвержденный протоколом заседания конкурсной комиссии;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б) заключение с организацией договора, указанного в пункте 5 настоящего Порядка;</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в) установление значений показателей результативности реализации общественно значимой программы в договоре;</w:t>
      </w:r>
    </w:p>
    <w:p w:rsidR="00037BCE" w:rsidRPr="00037BCE" w:rsidRDefault="00037BCE" w:rsidP="00037BCE">
      <w:pPr>
        <w:pStyle w:val="ConsPlusNormal"/>
        <w:ind w:firstLine="539"/>
        <w:jc w:val="both"/>
        <w:rPr>
          <w:rFonts w:ascii="Times New Roman" w:hAnsi="Times New Roman" w:cs="Times New Roman"/>
          <w:sz w:val="24"/>
          <w:szCs w:val="24"/>
        </w:rPr>
      </w:pPr>
      <w:proofErr w:type="gramStart"/>
      <w:r w:rsidRPr="00037BCE">
        <w:rPr>
          <w:rFonts w:ascii="Times New Roman" w:hAnsi="Times New Roman" w:cs="Times New Roman"/>
          <w:sz w:val="24"/>
          <w:szCs w:val="24"/>
        </w:rPr>
        <w:lastRenderedPageBreak/>
        <w:t xml:space="preserve">г) соответствие организации требованиям </w:t>
      </w:r>
      <w:hyperlink r:id="rId18" w:history="1">
        <w:r w:rsidRPr="00037BCE">
          <w:rPr>
            <w:rFonts w:ascii="Times New Roman" w:hAnsi="Times New Roman" w:cs="Times New Roman"/>
            <w:color w:val="000000"/>
            <w:sz w:val="24"/>
            <w:szCs w:val="24"/>
          </w:rPr>
          <w:t>подпункта "е" пункта 4</w:t>
        </w:r>
      </w:hyperlink>
      <w:r w:rsidRPr="00037BCE">
        <w:rPr>
          <w:rFonts w:ascii="Times New Roman" w:hAnsi="Times New Roman" w:cs="Times New Roman"/>
          <w:color w:val="000000"/>
          <w:sz w:val="24"/>
          <w:szCs w:val="24"/>
        </w:rPr>
        <w:t xml:space="preserve"> </w:t>
      </w:r>
      <w:r w:rsidRPr="00037BCE">
        <w:rPr>
          <w:rFonts w:ascii="Times New Roman" w:hAnsi="Times New Roman" w:cs="Times New Roman"/>
          <w:sz w:val="24"/>
          <w:szCs w:val="24"/>
        </w:rPr>
        <w:t>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7 мая 2017 года № 541, на дату не ранее 15 рабочих дней до дня подачи заявки, а именно:</w:t>
      </w:r>
      <w:proofErr w:type="gramEnd"/>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отсутствие у организации просроченной задолженности по возврату в бюджет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субсидий, бюджетных инвестиций, </w:t>
      </w:r>
      <w:proofErr w:type="gramStart"/>
      <w:r w:rsidRPr="00037BCE">
        <w:rPr>
          <w:rFonts w:ascii="Times New Roman" w:hAnsi="Times New Roman" w:cs="Times New Roman"/>
          <w:sz w:val="24"/>
          <w:szCs w:val="24"/>
        </w:rPr>
        <w:t>предоставленных</w:t>
      </w:r>
      <w:proofErr w:type="gramEnd"/>
      <w:r w:rsidRPr="00037BCE">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отсутствие процесса реорганизации и ликвидации организации;</w:t>
      </w:r>
    </w:p>
    <w:p w:rsidR="00037BCE" w:rsidRPr="00037BCE" w:rsidRDefault="00037BCE" w:rsidP="00037BCE">
      <w:pPr>
        <w:pStyle w:val="ConsPlusNormal"/>
        <w:ind w:firstLine="539"/>
        <w:jc w:val="both"/>
        <w:rPr>
          <w:rFonts w:ascii="Times New Roman" w:hAnsi="Times New Roman" w:cs="Times New Roman"/>
          <w:sz w:val="24"/>
          <w:szCs w:val="24"/>
        </w:rPr>
      </w:pPr>
      <w:proofErr w:type="spellStart"/>
      <w:proofErr w:type="gramStart"/>
      <w:r w:rsidRPr="00037BCE">
        <w:rPr>
          <w:rFonts w:ascii="Times New Roman" w:hAnsi="Times New Roman" w:cs="Times New Roman"/>
          <w:sz w:val="24"/>
          <w:szCs w:val="24"/>
        </w:rPr>
        <w:t>д</w:t>
      </w:r>
      <w:proofErr w:type="spellEnd"/>
      <w:r w:rsidRPr="00037BCE">
        <w:rPr>
          <w:rFonts w:ascii="Times New Roman" w:hAnsi="Times New Roman" w:cs="Times New Roman"/>
          <w:sz w:val="24"/>
          <w:szCs w:val="24"/>
        </w:rPr>
        <w:t>) согласие организации на осуществление главным распорядителем бюджетных средств и органами муниципального финансового контроля проверок соблюдения ею условий, целей и порядка предоставления субсидии, а также обязательство организации о включении в договоры (соглашения), заключаемые в целях исполнения обязательств по договору о предоставлении субсидии, условия о согласии лица, являющегося поставщиком (подрядчиком, исполнителем) по таким договорам (соглашениям), на осуществление главным распорядителем бюджетных средств</w:t>
      </w:r>
      <w:proofErr w:type="gramEnd"/>
      <w:r w:rsidRPr="00037BCE">
        <w:rPr>
          <w:rFonts w:ascii="Times New Roman" w:hAnsi="Times New Roman" w:cs="Times New Roman"/>
          <w:sz w:val="24"/>
          <w:szCs w:val="24"/>
        </w:rPr>
        <w:t xml:space="preserve"> и органами муниципального финансового контроля проверок соблюдения указанным лицом условий, целей и порядка предоставления субсидии.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8. Показателями результативности предоставления субсидий по договору, заключенному между главным распорядителем средств бюджета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и организацией, являются:</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количество проведенных мероприятий за отчетный период;</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количество добровольцев (волонтеров), привлеченных к реализации программы;</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количество муниципальных образований, охваченных программными мероприятиями.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9. Субсидии носят целевой характер и не могут быть использованы на иные цели.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10. Перечисление субсидии осуществляется в следующем порядке:</w:t>
      </w:r>
    </w:p>
    <w:p w:rsidR="00037BCE" w:rsidRPr="00037BCE" w:rsidRDefault="00037BCE" w:rsidP="00037BCE">
      <w:pPr>
        <w:pStyle w:val="ConsPlusNormal"/>
        <w:ind w:firstLine="539"/>
        <w:jc w:val="both"/>
        <w:rPr>
          <w:rFonts w:ascii="Times New Roman" w:hAnsi="Times New Roman" w:cs="Times New Roman"/>
          <w:sz w:val="24"/>
          <w:szCs w:val="24"/>
        </w:rPr>
      </w:pPr>
      <w:proofErr w:type="gramStart"/>
      <w:r w:rsidRPr="00037BCE">
        <w:rPr>
          <w:rFonts w:ascii="Times New Roman" w:hAnsi="Times New Roman" w:cs="Times New Roman"/>
          <w:sz w:val="24"/>
          <w:szCs w:val="24"/>
        </w:rPr>
        <w:t xml:space="preserve">а) в размере 100% фактических понесенных расходов организацией при условии предоставления организацией </w:t>
      </w:r>
      <w:hyperlink w:anchor="P724" w:history="1">
        <w:r w:rsidRPr="00037BCE">
          <w:rPr>
            <w:rFonts w:ascii="Times New Roman" w:hAnsi="Times New Roman" w:cs="Times New Roman"/>
            <w:color w:val="000000"/>
            <w:sz w:val="24"/>
            <w:szCs w:val="24"/>
          </w:rPr>
          <w:t>отчета</w:t>
        </w:r>
      </w:hyperlink>
      <w:r w:rsidRPr="00037BCE">
        <w:rPr>
          <w:rFonts w:ascii="Times New Roman" w:hAnsi="Times New Roman" w:cs="Times New Roman"/>
          <w:sz w:val="24"/>
          <w:szCs w:val="24"/>
        </w:rPr>
        <w:t xml:space="preserve"> об использовании собственных средств, подлежащих возмещению, в соответствии с приложением № 1 к настоящему Порядку с представлением копий расчетно-платежных документов, заверенных организацией, первичных документов, подтверждающих соответствующие расходы (далее - документы), - для организаций, заключивших договор на предоставление субсидии в форме возмещения затрат.</w:t>
      </w:r>
      <w:proofErr w:type="gramEnd"/>
      <w:r w:rsidRPr="00037BCE">
        <w:rPr>
          <w:rFonts w:ascii="Times New Roman" w:hAnsi="Times New Roman" w:cs="Times New Roman"/>
          <w:sz w:val="24"/>
          <w:szCs w:val="24"/>
        </w:rPr>
        <w:t xml:space="preserve"> Перечисление субсидии осуществляется не позднее 10 рабочих дней после представления соответствующих документов;</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б) в соответствии с графиком, предусмотренным договором, - для организаций, заключивших договоры на предоставление субсидий в форме финансового обеспечения затрат.</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Ответственность за целевое использование субсидии, полноту и достоверность представленных документов возлагается на организацию.</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11. </w:t>
      </w:r>
      <w:proofErr w:type="gramStart"/>
      <w:r w:rsidRPr="00037BCE">
        <w:rPr>
          <w:rFonts w:ascii="Times New Roman" w:hAnsi="Times New Roman" w:cs="Times New Roman"/>
          <w:sz w:val="24"/>
          <w:szCs w:val="24"/>
        </w:rPr>
        <w:t xml:space="preserve">Организация обязана ежеквартально не позднее 5-го числа месяца, следующего за отчетным периодом, представлять главному распорядителю бюджетных средств </w:t>
      </w:r>
      <w:hyperlink w:anchor="P777" w:history="1">
        <w:r w:rsidRPr="00037BCE">
          <w:rPr>
            <w:rFonts w:ascii="Times New Roman" w:hAnsi="Times New Roman" w:cs="Times New Roman"/>
            <w:color w:val="000000"/>
            <w:sz w:val="24"/>
            <w:szCs w:val="24"/>
          </w:rPr>
          <w:t>отчет</w:t>
        </w:r>
      </w:hyperlink>
      <w:r w:rsidRPr="00037BCE">
        <w:rPr>
          <w:rFonts w:ascii="Times New Roman" w:hAnsi="Times New Roman" w:cs="Times New Roman"/>
          <w:sz w:val="24"/>
          <w:szCs w:val="24"/>
        </w:rPr>
        <w:t xml:space="preserve"> в соответствии с приложением № 2 к настоящему Порядку с приложением копий расчетно-платежных документов, заверенных организацией, первичных документов, подтверждающих соответствующие расходы, а также отчет о достижении показателей результативности в соответствии с формой, установленной в договоре.</w:t>
      </w:r>
      <w:proofErr w:type="gramEnd"/>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12. Срок использования субсидии определяется договором о предоставлении </w:t>
      </w:r>
      <w:r w:rsidRPr="00037BCE">
        <w:rPr>
          <w:rFonts w:ascii="Times New Roman" w:hAnsi="Times New Roman" w:cs="Times New Roman"/>
          <w:sz w:val="24"/>
          <w:szCs w:val="24"/>
        </w:rPr>
        <w:lastRenderedPageBreak/>
        <w:t>субсидии в индивидуальном порядке с учетом сроков реализации программы.</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Срок действия договора не ограничивается финансовым годом, в котором заключен договор, при этом максимальный срок действия договора может быть не более 12 месяцев со дня его подписания.</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13. За счет предоставленной субсидии организация осуществляет расходы, связанные с реализацией программы, а именно </w:t>
      </w:r>
      <w:proofErr w:type="gramStart"/>
      <w:r w:rsidRPr="00037BCE">
        <w:rPr>
          <w:rFonts w:ascii="Times New Roman" w:hAnsi="Times New Roman" w:cs="Times New Roman"/>
          <w:sz w:val="24"/>
          <w:szCs w:val="24"/>
        </w:rPr>
        <w:t>с</w:t>
      </w:r>
      <w:proofErr w:type="gramEnd"/>
      <w:r w:rsidRPr="00037BCE">
        <w:rPr>
          <w:rFonts w:ascii="Times New Roman" w:hAnsi="Times New Roman" w:cs="Times New Roman"/>
          <w:sz w:val="24"/>
          <w:szCs w:val="24"/>
        </w:rPr>
        <w:t>:</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оплатой труда;</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оплатой товаров, работ, услуг; арендной платой;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уплатой налогов, сборов, страховых взносов и иных обязательных платежей в бюджетную систему Российской Федерации.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За счет предоставленной субсидии организации запрещается осуществлять расходы </w:t>
      </w:r>
      <w:proofErr w:type="gramStart"/>
      <w:r w:rsidRPr="00037BCE">
        <w:rPr>
          <w:rFonts w:ascii="Times New Roman" w:hAnsi="Times New Roman" w:cs="Times New Roman"/>
          <w:sz w:val="24"/>
          <w:szCs w:val="24"/>
        </w:rPr>
        <w:t>на</w:t>
      </w:r>
      <w:proofErr w:type="gramEnd"/>
      <w:r w:rsidRPr="00037BCE">
        <w:rPr>
          <w:rFonts w:ascii="Times New Roman" w:hAnsi="Times New Roman" w:cs="Times New Roman"/>
          <w:sz w:val="24"/>
          <w:szCs w:val="24"/>
        </w:rPr>
        <w:t>:</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предпринимательскую деятельность и оказание помощи коммерческим организациям;</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деятельность, напрямую не связанную с программой;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поддержку политических партий и кампаний;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проведение митингов, демонстраций, пикетирований;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фундаментальные научные исследования;</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приобретение алкогольных напитков и табачной продукции;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уплату штрафов;</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14. 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организациям.</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15. </w:t>
      </w:r>
      <w:proofErr w:type="gramStart"/>
      <w:r w:rsidRPr="00037BCE">
        <w:rPr>
          <w:rFonts w:ascii="Times New Roman" w:hAnsi="Times New Roman" w:cs="Times New Roman"/>
          <w:sz w:val="24"/>
          <w:szCs w:val="24"/>
        </w:rPr>
        <w:t xml:space="preserve">В случае представления организацией недостоверных сведений, содержащихся в документах, нарушения условий, установленных при предоставлении субсидии, выявленных по фактам проверок, проведенных главным распорядителем бюджетных средств и органами муниципального финансового контроля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организация обязана осуществить возврат субсидии, использованной с нарушением, в бюджет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w:t>
      </w:r>
      <w:proofErr w:type="gramEnd"/>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Требование о возврате субсидии в бюджет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(далее - требование) направляется главным распорядителем бюджетных средств организации в течение 7 рабочих дней со дня установления фактов нарушений с указанием платежных реквизитов и кода бюджетной классификации Российской Федерации.</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Возврат субсидии производится организацией в течение 30 календарных дней со дня получения требования. В случае отказа от добровольного возврата средства субсидии взыскиваются в судебном порядке.</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В случае использования субсидии не в полном объеме ее неиспользованная часть подлежит возврату в течение 30 календарных дней со дня получения требования на лицевой счет главного распорядителя бюджетных средств.</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16. Организации несут ответственность за не достижение значений показателей результативности, установленных в договоре о предоставлении субсидии. Субсидия подлежит сокращению в размере 5% за каждое недостигнутое значение показателя.</w:t>
      </w:r>
    </w:p>
    <w:p w:rsidR="00037BCE" w:rsidRPr="00037BCE" w:rsidRDefault="00037BCE" w:rsidP="00037BCE">
      <w:pPr>
        <w:pStyle w:val="ConsPlusNormal"/>
        <w:ind w:firstLine="539"/>
        <w:jc w:val="both"/>
        <w:rPr>
          <w:rFonts w:ascii="Times New Roman" w:hAnsi="Times New Roman" w:cs="Times New Roman"/>
          <w:sz w:val="24"/>
          <w:szCs w:val="24"/>
        </w:rPr>
      </w:pPr>
      <w:r w:rsidRPr="00037BCE">
        <w:rPr>
          <w:rFonts w:ascii="Times New Roman" w:hAnsi="Times New Roman" w:cs="Times New Roman"/>
          <w:sz w:val="24"/>
          <w:szCs w:val="24"/>
        </w:rPr>
        <w:t xml:space="preserve">Организация осуществляет возврат в бюджет городского поселения город Бирск муниципального района </w:t>
      </w:r>
      <w:proofErr w:type="spellStart"/>
      <w:r w:rsidRPr="00037BCE">
        <w:rPr>
          <w:rFonts w:ascii="Times New Roman" w:hAnsi="Times New Roman" w:cs="Times New Roman"/>
          <w:sz w:val="24"/>
          <w:szCs w:val="24"/>
        </w:rPr>
        <w:t>Бирский</w:t>
      </w:r>
      <w:proofErr w:type="spellEnd"/>
      <w:r w:rsidRPr="00037BCE">
        <w:rPr>
          <w:rFonts w:ascii="Times New Roman" w:hAnsi="Times New Roman" w:cs="Times New Roman"/>
          <w:sz w:val="24"/>
          <w:szCs w:val="24"/>
        </w:rPr>
        <w:t xml:space="preserve"> район Республики Башкортостан суммы субсидии, размер которой был сокращен, в течение 30 календарных дней со дня получения акта об установлении факта не достижения значений показателей результативности.</w:t>
      </w:r>
    </w:p>
    <w:p w:rsidR="00BD198A" w:rsidRDefault="00BD198A" w:rsidP="00037BCE">
      <w:pPr>
        <w:pStyle w:val="ConsPlusNormal"/>
        <w:ind w:firstLine="4820"/>
        <w:outlineLvl w:val="1"/>
        <w:rPr>
          <w:rFonts w:ascii="Times New Roman" w:hAnsi="Times New Roman" w:cs="Times New Roman"/>
          <w:sz w:val="24"/>
          <w:szCs w:val="24"/>
        </w:rPr>
      </w:pPr>
    </w:p>
    <w:p w:rsidR="00BD198A" w:rsidRDefault="00BD198A" w:rsidP="00037BCE">
      <w:pPr>
        <w:pStyle w:val="ConsPlusNormal"/>
        <w:ind w:firstLine="4820"/>
        <w:outlineLvl w:val="1"/>
        <w:rPr>
          <w:rFonts w:ascii="Times New Roman" w:hAnsi="Times New Roman" w:cs="Times New Roman"/>
          <w:sz w:val="24"/>
          <w:szCs w:val="24"/>
        </w:rPr>
      </w:pPr>
    </w:p>
    <w:p w:rsidR="00037BCE" w:rsidRPr="00BD198A" w:rsidRDefault="00037BCE" w:rsidP="00037BCE">
      <w:pPr>
        <w:pStyle w:val="ConsPlusNormal"/>
        <w:ind w:firstLine="4820"/>
        <w:outlineLvl w:val="1"/>
        <w:rPr>
          <w:rFonts w:ascii="Times New Roman" w:hAnsi="Times New Roman" w:cs="Times New Roman"/>
          <w:sz w:val="20"/>
        </w:rPr>
      </w:pPr>
      <w:r w:rsidRPr="00BD198A">
        <w:rPr>
          <w:rFonts w:ascii="Times New Roman" w:hAnsi="Times New Roman" w:cs="Times New Roman"/>
          <w:sz w:val="20"/>
        </w:rPr>
        <w:lastRenderedPageBreak/>
        <w:t>Приложение № 1</w:t>
      </w:r>
    </w:p>
    <w:p w:rsid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к Порядку предоставления социально</w:t>
      </w:r>
      <w:r w:rsidR="00BD198A">
        <w:rPr>
          <w:rFonts w:ascii="Times New Roman" w:hAnsi="Times New Roman" w:cs="Times New Roman"/>
          <w:sz w:val="20"/>
        </w:rPr>
        <w:t xml:space="preserve"> </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ориентированным некоммерческим</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организациям субсидий из бюджета</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 xml:space="preserve">городского поселения город Бирск  </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 xml:space="preserve">муниципального района </w:t>
      </w:r>
      <w:proofErr w:type="spellStart"/>
      <w:r w:rsidRPr="00BD198A">
        <w:rPr>
          <w:rFonts w:ascii="Times New Roman" w:hAnsi="Times New Roman" w:cs="Times New Roman"/>
          <w:sz w:val="20"/>
        </w:rPr>
        <w:t>Бирский</w:t>
      </w:r>
      <w:proofErr w:type="spellEnd"/>
      <w:r w:rsidRPr="00BD198A">
        <w:rPr>
          <w:rFonts w:ascii="Times New Roman" w:hAnsi="Times New Roman" w:cs="Times New Roman"/>
          <w:sz w:val="20"/>
        </w:rPr>
        <w:t xml:space="preserve"> район </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Республики Башкортостан</w:t>
      </w:r>
    </w:p>
    <w:p w:rsid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в целях возмещения или</w:t>
      </w:r>
      <w:r w:rsidR="00BD198A">
        <w:rPr>
          <w:rFonts w:ascii="Times New Roman" w:hAnsi="Times New Roman" w:cs="Times New Roman"/>
          <w:sz w:val="20"/>
        </w:rPr>
        <w:t xml:space="preserve"> </w:t>
      </w:r>
      <w:r w:rsidRPr="00BD198A">
        <w:rPr>
          <w:rFonts w:ascii="Times New Roman" w:hAnsi="Times New Roman" w:cs="Times New Roman"/>
          <w:sz w:val="20"/>
        </w:rPr>
        <w:t xml:space="preserve">финансового обеспечения </w:t>
      </w:r>
      <w:r w:rsidR="00BD198A">
        <w:rPr>
          <w:rFonts w:ascii="Times New Roman" w:hAnsi="Times New Roman" w:cs="Times New Roman"/>
          <w:sz w:val="20"/>
        </w:rPr>
        <w:t xml:space="preserve"> </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затрат</w:t>
      </w:r>
      <w:r w:rsidR="00BD198A">
        <w:rPr>
          <w:rFonts w:ascii="Times New Roman" w:hAnsi="Times New Roman" w:cs="Times New Roman"/>
          <w:sz w:val="20"/>
        </w:rPr>
        <w:t xml:space="preserve"> </w:t>
      </w:r>
      <w:r w:rsidRPr="00BD198A">
        <w:rPr>
          <w:rFonts w:ascii="Times New Roman" w:hAnsi="Times New Roman" w:cs="Times New Roman"/>
          <w:sz w:val="20"/>
        </w:rPr>
        <w:t>по реализации общественно</w:t>
      </w:r>
    </w:p>
    <w:p w:rsidR="00037BCE" w:rsidRPr="00BD198A" w:rsidRDefault="00037BCE" w:rsidP="00037BCE">
      <w:pPr>
        <w:pStyle w:val="ConsPlusNormal"/>
        <w:ind w:firstLine="4820"/>
        <w:rPr>
          <w:rFonts w:ascii="Times New Roman" w:hAnsi="Times New Roman" w:cs="Times New Roman"/>
          <w:sz w:val="20"/>
        </w:rPr>
      </w:pPr>
      <w:r w:rsidRPr="00BD198A">
        <w:rPr>
          <w:rFonts w:ascii="Times New Roman" w:hAnsi="Times New Roman" w:cs="Times New Roman"/>
          <w:sz w:val="20"/>
        </w:rPr>
        <w:t>значимых программ</w:t>
      </w:r>
    </w:p>
    <w:p w:rsidR="00037BCE" w:rsidRPr="00037BCE" w:rsidRDefault="00037BCE" w:rsidP="00037BCE">
      <w:pPr>
        <w:pStyle w:val="ConsPlusNormal"/>
        <w:ind w:firstLine="4820"/>
        <w:rPr>
          <w:rFonts w:ascii="Times New Roman" w:hAnsi="Times New Roman" w:cs="Times New Roman"/>
          <w:sz w:val="24"/>
          <w:szCs w:val="24"/>
        </w:rPr>
      </w:pPr>
    </w:p>
    <w:p w:rsidR="00037BCE" w:rsidRPr="00037BCE" w:rsidRDefault="00037BCE" w:rsidP="00037BCE">
      <w:pPr>
        <w:pStyle w:val="ConsPlusNormal"/>
        <w:ind w:firstLine="4820"/>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ОТЧЕТ</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за _______________ 20__ год</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об использовании собственных средств социально</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ориентированной некоммерческой организации,</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подлежащих возмещению</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(полное наименование социально ориентированной</w:t>
      </w:r>
      <w:proofErr w:type="gramEnd"/>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jc w:val="center"/>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(единица измерения: рубли с двумя десятичными знаками после запятой)</w:t>
      </w:r>
    </w:p>
    <w:p w:rsidR="00037BCE" w:rsidRPr="00037BCE" w:rsidRDefault="00037BCE" w:rsidP="00037BCE">
      <w:pPr>
        <w:spacing w:after="1"/>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920"/>
        <w:gridCol w:w="2040"/>
        <w:gridCol w:w="3240"/>
        <w:gridCol w:w="1560"/>
      </w:tblGrid>
      <w:tr w:rsidR="00037BCE" w:rsidRPr="00037BCE" w:rsidTr="00D70F96">
        <w:tc>
          <w:tcPr>
            <w:tcW w:w="5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 xml:space="preserve">№ </w:t>
            </w:r>
            <w:proofErr w:type="spellStart"/>
            <w:proofErr w:type="gramStart"/>
            <w:r w:rsidRPr="00037BCE">
              <w:rPr>
                <w:rFonts w:ascii="Times New Roman" w:hAnsi="Times New Roman" w:cs="Times New Roman"/>
                <w:sz w:val="24"/>
                <w:szCs w:val="24"/>
              </w:rPr>
              <w:t>п</w:t>
            </w:r>
            <w:proofErr w:type="spellEnd"/>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затрат</w:t>
            </w:r>
          </w:p>
        </w:tc>
        <w:tc>
          <w:tcPr>
            <w:tcW w:w="20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N и дата платежного поручения</w:t>
            </w:r>
          </w:p>
        </w:tc>
        <w:tc>
          <w:tcPr>
            <w:tcW w:w="32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Назначение платежа в соответствии с платежным поручением</w:t>
            </w:r>
          </w:p>
        </w:tc>
        <w:tc>
          <w:tcPr>
            <w:tcW w:w="156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Сумма, рублей</w:t>
            </w:r>
          </w:p>
        </w:tc>
      </w:tr>
      <w:tr w:rsidR="00037BCE" w:rsidRPr="00037BCE" w:rsidTr="00D70F96">
        <w:tc>
          <w:tcPr>
            <w:tcW w:w="5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2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5</w:t>
            </w:r>
          </w:p>
        </w:tc>
      </w:tr>
      <w:tr w:rsidR="00037BCE" w:rsidRPr="00037BCE" w:rsidTr="00D70F96">
        <w:tc>
          <w:tcPr>
            <w:tcW w:w="5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r>
      <w:tr w:rsidR="00037BCE" w:rsidRPr="00037BCE" w:rsidTr="00D70F96">
        <w:tc>
          <w:tcPr>
            <w:tcW w:w="5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Достоверность представленных  сведений  на  сумму</w:t>
      </w:r>
      <w:proofErr w:type="gramStart"/>
      <w:r w:rsidRPr="00037BCE">
        <w:rPr>
          <w:rFonts w:ascii="Times New Roman" w:hAnsi="Times New Roman" w:cs="Times New Roman"/>
          <w:sz w:val="24"/>
          <w:szCs w:val="24"/>
        </w:rPr>
        <w:t xml:space="preserve"> _________(_________) </w:t>
      </w:r>
      <w:proofErr w:type="gramEnd"/>
      <w:r w:rsidRPr="00037BCE">
        <w:rPr>
          <w:rFonts w:ascii="Times New Roman" w:hAnsi="Times New Roman" w:cs="Times New Roman"/>
          <w:sz w:val="24"/>
          <w:szCs w:val="24"/>
        </w:rPr>
        <w:t>руб.</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 коп</w:t>
      </w:r>
      <w:proofErr w:type="gramStart"/>
      <w:r w:rsidRPr="00037BCE">
        <w:rPr>
          <w:rFonts w:ascii="Times New Roman" w:hAnsi="Times New Roman" w:cs="Times New Roman"/>
          <w:sz w:val="24"/>
          <w:szCs w:val="24"/>
        </w:rPr>
        <w:t>.</w:t>
      </w:r>
      <w:proofErr w:type="gramEnd"/>
      <w:r w:rsidRPr="00037BCE">
        <w:rPr>
          <w:rFonts w:ascii="Times New Roman" w:hAnsi="Times New Roman" w:cs="Times New Roman"/>
          <w:sz w:val="24"/>
          <w:szCs w:val="24"/>
        </w:rPr>
        <w:t xml:space="preserve"> </w:t>
      </w:r>
      <w:proofErr w:type="gramStart"/>
      <w:r w:rsidRPr="00037BCE">
        <w:rPr>
          <w:rFonts w:ascii="Times New Roman" w:hAnsi="Times New Roman" w:cs="Times New Roman"/>
          <w:sz w:val="24"/>
          <w:szCs w:val="24"/>
        </w:rPr>
        <w:t>п</w:t>
      </w:r>
      <w:proofErr w:type="gramEnd"/>
      <w:r w:rsidRPr="00037BCE">
        <w:rPr>
          <w:rFonts w:ascii="Times New Roman" w:hAnsi="Times New Roman" w:cs="Times New Roman"/>
          <w:sz w:val="24"/>
          <w:szCs w:val="24"/>
        </w:rPr>
        <w:t>одтверждаю.</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Руководитель _______________/___________________________________________/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Главный бухгалтер </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rmal"/>
        <w:ind w:firstLine="540"/>
        <w:jc w:val="both"/>
        <w:rPr>
          <w:rFonts w:ascii="Times New Roman" w:hAnsi="Times New Roman" w:cs="Times New Roman"/>
          <w:sz w:val="24"/>
          <w:szCs w:val="24"/>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Default="00BD198A" w:rsidP="00BD198A">
      <w:pPr>
        <w:pStyle w:val="ConsPlusNormal"/>
        <w:ind w:firstLine="4820"/>
        <w:outlineLvl w:val="1"/>
        <w:rPr>
          <w:rFonts w:ascii="Times New Roman" w:hAnsi="Times New Roman" w:cs="Times New Roman"/>
          <w:sz w:val="20"/>
        </w:rPr>
      </w:pPr>
    </w:p>
    <w:p w:rsidR="00BD198A" w:rsidRPr="00BD198A" w:rsidRDefault="00BD198A" w:rsidP="00BD198A">
      <w:pPr>
        <w:pStyle w:val="ConsPlusNormal"/>
        <w:ind w:firstLine="4820"/>
        <w:outlineLvl w:val="1"/>
        <w:rPr>
          <w:rFonts w:ascii="Times New Roman" w:hAnsi="Times New Roman" w:cs="Times New Roman"/>
          <w:sz w:val="20"/>
        </w:rPr>
      </w:pPr>
      <w:r w:rsidRPr="00BD198A">
        <w:rPr>
          <w:rFonts w:ascii="Times New Roman" w:hAnsi="Times New Roman" w:cs="Times New Roman"/>
          <w:sz w:val="20"/>
        </w:rPr>
        <w:lastRenderedPageBreak/>
        <w:t xml:space="preserve">Приложение № </w:t>
      </w:r>
      <w:r>
        <w:rPr>
          <w:rFonts w:ascii="Times New Roman" w:hAnsi="Times New Roman" w:cs="Times New Roman"/>
          <w:sz w:val="20"/>
        </w:rPr>
        <w:t>2</w:t>
      </w:r>
    </w:p>
    <w:p w:rsid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к Порядку предоставления социально</w:t>
      </w:r>
      <w:r>
        <w:rPr>
          <w:rFonts w:ascii="Times New Roman" w:hAnsi="Times New Roman" w:cs="Times New Roman"/>
          <w:sz w:val="20"/>
        </w:rPr>
        <w:t xml:space="preserve"> </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ориентированным некоммерческим</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организациям субсидий из бюджета</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 xml:space="preserve">городского поселения город Бирск  </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 xml:space="preserve">муниципального района </w:t>
      </w:r>
      <w:proofErr w:type="spellStart"/>
      <w:r w:rsidRPr="00BD198A">
        <w:rPr>
          <w:rFonts w:ascii="Times New Roman" w:hAnsi="Times New Roman" w:cs="Times New Roman"/>
          <w:sz w:val="20"/>
        </w:rPr>
        <w:t>Бирский</w:t>
      </w:r>
      <w:proofErr w:type="spellEnd"/>
      <w:r w:rsidRPr="00BD198A">
        <w:rPr>
          <w:rFonts w:ascii="Times New Roman" w:hAnsi="Times New Roman" w:cs="Times New Roman"/>
          <w:sz w:val="20"/>
        </w:rPr>
        <w:t xml:space="preserve"> район </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Республики Башкортостан</w:t>
      </w:r>
    </w:p>
    <w:p w:rsid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в целях возмещения или</w:t>
      </w:r>
      <w:r>
        <w:rPr>
          <w:rFonts w:ascii="Times New Roman" w:hAnsi="Times New Roman" w:cs="Times New Roman"/>
          <w:sz w:val="20"/>
        </w:rPr>
        <w:t xml:space="preserve"> </w:t>
      </w:r>
      <w:r w:rsidRPr="00BD198A">
        <w:rPr>
          <w:rFonts w:ascii="Times New Roman" w:hAnsi="Times New Roman" w:cs="Times New Roman"/>
          <w:sz w:val="20"/>
        </w:rPr>
        <w:t xml:space="preserve">финансового обеспечения </w:t>
      </w:r>
      <w:r>
        <w:rPr>
          <w:rFonts w:ascii="Times New Roman" w:hAnsi="Times New Roman" w:cs="Times New Roman"/>
          <w:sz w:val="20"/>
        </w:rPr>
        <w:t xml:space="preserve"> </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затрат</w:t>
      </w:r>
      <w:r>
        <w:rPr>
          <w:rFonts w:ascii="Times New Roman" w:hAnsi="Times New Roman" w:cs="Times New Roman"/>
          <w:sz w:val="20"/>
        </w:rPr>
        <w:t xml:space="preserve"> </w:t>
      </w:r>
      <w:r w:rsidRPr="00BD198A">
        <w:rPr>
          <w:rFonts w:ascii="Times New Roman" w:hAnsi="Times New Roman" w:cs="Times New Roman"/>
          <w:sz w:val="20"/>
        </w:rPr>
        <w:t>по реализации общественно</w:t>
      </w:r>
    </w:p>
    <w:p w:rsidR="00BD198A" w:rsidRPr="00BD198A" w:rsidRDefault="00BD198A" w:rsidP="00BD198A">
      <w:pPr>
        <w:pStyle w:val="ConsPlusNormal"/>
        <w:ind w:firstLine="4820"/>
        <w:rPr>
          <w:rFonts w:ascii="Times New Roman" w:hAnsi="Times New Roman" w:cs="Times New Roman"/>
          <w:sz w:val="20"/>
        </w:rPr>
      </w:pPr>
      <w:r w:rsidRPr="00BD198A">
        <w:rPr>
          <w:rFonts w:ascii="Times New Roman" w:hAnsi="Times New Roman" w:cs="Times New Roman"/>
          <w:sz w:val="20"/>
        </w:rPr>
        <w:t>значимых программ</w:t>
      </w:r>
    </w:p>
    <w:p w:rsidR="00037BCE" w:rsidRPr="00037BCE" w:rsidRDefault="00037BCE" w:rsidP="00037BCE">
      <w:pPr>
        <w:pStyle w:val="ConsPlusNormal"/>
        <w:ind w:firstLine="4820"/>
        <w:rPr>
          <w:rFonts w:ascii="Times New Roman" w:hAnsi="Times New Roman" w:cs="Times New Roman"/>
          <w:sz w:val="24"/>
          <w:szCs w:val="24"/>
        </w:rPr>
      </w:pPr>
    </w:p>
    <w:p w:rsidR="00037BCE" w:rsidRPr="00037BCE" w:rsidRDefault="00037BCE" w:rsidP="00037BCE">
      <w:pPr>
        <w:pStyle w:val="ConsPlusNormal"/>
        <w:jc w:val="right"/>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ОТЧЕТ</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за _______________ 20__ года</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 целевом использовании субсидии, предоставленной социально</w:t>
      </w: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ориентированной некоммерческой организации</w:t>
      </w:r>
    </w:p>
    <w:p w:rsidR="00037BCE" w:rsidRPr="00037BCE" w:rsidRDefault="00037BCE" w:rsidP="00037BCE">
      <w:pPr>
        <w:pStyle w:val="ConsPlusNonformat"/>
        <w:jc w:val="center"/>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__________________________________________________________________</w:t>
      </w:r>
    </w:p>
    <w:p w:rsidR="00037BCE" w:rsidRPr="00037BCE" w:rsidRDefault="00037BCE" w:rsidP="00037BCE">
      <w:pPr>
        <w:pStyle w:val="ConsPlusNonformat"/>
        <w:jc w:val="center"/>
        <w:rPr>
          <w:rFonts w:ascii="Times New Roman" w:hAnsi="Times New Roman" w:cs="Times New Roman"/>
          <w:sz w:val="24"/>
          <w:szCs w:val="24"/>
        </w:rPr>
      </w:pPr>
      <w:proofErr w:type="gramStart"/>
      <w:r w:rsidRPr="00037BCE">
        <w:rPr>
          <w:rFonts w:ascii="Times New Roman" w:hAnsi="Times New Roman" w:cs="Times New Roman"/>
          <w:sz w:val="24"/>
          <w:szCs w:val="24"/>
        </w:rPr>
        <w:t>(полное наименование социально ориентированной</w:t>
      </w:r>
      <w:proofErr w:type="gramEnd"/>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некоммерческой организации)</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основной государственный регистрационный номер</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идентификационный номер налогоплательщика</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_________________________________</w:t>
      </w:r>
    </w:p>
    <w:p w:rsidR="00037BCE" w:rsidRPr="00037BCE" w:rsidRDefault="00037BCE" w:rsidP="00037BCE">
      <w:pPr>
        <w:pStyle w:val="ConsPlusNonformat"/>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(единица измерения: рубли с двумя десятичными знаками после запятой)</w:t>
      </w:r>
    </w:p>
    <w:p w:rsidR="00037BCE" w:rsidRPr="00037BCE" w:rsidRDefault="00037BCE" w:rsidP="00037BC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80"/>
        <w:gridCol w:w="5040"/>
        <w:gridCol w:w="1320"/>
        <w:gridCol w:w="1920"/>
      </w:tblGrid>
      <w:tr w:rsidR="00037BCE" w:rsidRPr="00037BCE" w:rsidTr="00D70F96">
        <w:tc>
          <w:tcPr>
            <w:tcW w:w="78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N</w:t>
            </w:r>
          </w:p>
          <w:p w:rsidR="00037BCE" w:rsidRPr="00037BCE" w:rsidRDefault="00037BCE" w:rsidP="00D70F96">
            <w:pPr>
              <w:pStyle w:val="ConsPlusNormal"/>
              <w:jc w:val="center"/>
              <w:rPr>
                <w:rFonts w:ascii="Times New Roman" w:hAnsi="Times New Roman" w:cs="Times New Roman"/>
                <w:sz w:val="24"/>
                <w:szCs w:val="24"/>
              </w:rPr>
            </w:pPr>
            <w:proofErr w:type="spellStart"/>
            <w:proofErr w:type="gramStart"/>
            <w:r w:rsidRPr="00037BCE">
              <w:rPr>
                <w:rFonts w:ascii="Times New Roman" w:hAnsi="Times New Roman" w:cs="Times New Roman"/>
                <w:sz w:val="24"/>
                <w:szCs w:val="24"/>
              </w:rPr>
              <w:t>п</w:t>
            </w:r>
            <w:proofErr w:type="spellEnd"/>
            <w:proofErr w:type="gramEnd"/>
            <w:r w:rsidRPr="00037BCE">
              <w:rPr>
                <w:rFonts w:ascii="Times New Roman" w:hAnsi="Times New Roman" w:cs="Times New Roman"/>
                <w:sz w:val="24"/>
                <w:szCs w:val="24"/>
              </w:rPr>
              <w:t>/</w:t>
            </w:r>
            <w:proofErr w:type="spellStart"/>
            <w:r w:rsidRPr="00037BCE">
              <w:rPr>
                <w:rFonts w:ascii="Times New Roman" w:hAnsi="Times New Roman" w:cs="Times New Roman"/>
                <w:sz w:val="24"/>
                <w:szCs w:val="24"/>
              </w:rPr>
              <w:t>п</w:t>
            </w:r>
            <w:proofErr w:type="spellEnd"/>
          </w:p>
        </w:tc>
        <w:tc>
          <w:tcPr>
            <w:tcW w:w="50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Сумма за отчетный период</w:t>
            </w: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Реквизиты платежных документов, подтверждающих затраты (с приложением копий документов)</w:t>
            </w: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4</w:t>
            </w: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Остаток средств на начало отчетного периода</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Поступило средств на реализацию программы</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Использовано средств на реализацию программы за отчетный период - 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3.1</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административные расходы - всего, из них:</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3.1.1</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оплата труда штатных работников, участвующих в реализации программы</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3.1.2</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страховые взносы в государственные внебюджетные фонды заштатных работников</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3.1.3</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офисные расходы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аренда помещения</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оплата коммунальных услуг</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приобретение канцелярских товаров и расходных материалов</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оплата услуг связи (телефона, доступа в сеть Интернет)</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оплата банковских услуг</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3.2</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приобретение основных средств и программного обеспечения - всего, из них:</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3.2.1</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приобретение оборудования и прав на использование программ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3.2.2</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приобретение прочих основных средств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3.3</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непосредственные расходы на реализацию программы - всего, из них:</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3.3.1</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вознаграждение лицам, привлекаемым по гражданско-правовым договорам, и страховые взносы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3.3.2</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проведение конференций, совещаний, семинаров и т.п.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3.3.3</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проведение праздничных мероприятий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val="restart"/>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3.3.4</w:t>
            </w: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командировочные расходы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r w:rsidR="00037BCE" w:rsidRPr="00037BCE" w:rsidTr="00D70F96">
        <w:tc>
          <w:tcPr>
            <w:tcW w:w="7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r w:rsidRPr="00037BC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37BCE" w:rsidRPr="00037BCE" w:rsidRDefault="00037BCE" w:rsidP="00D70F96">
            <w:pPr>
              <w:pStyle w:val="ConsPlusNormal"/>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jc w:val="center"/>
        <w:rPr>
          <w:rFonts w:ascii="Times New Roman" w:hAnsi="Times New Roman" w:cs="Times New Roman"/>
          <w:sz w:val="24"/>
          <w:szCs w:val="24"/>
        </w:rPr>
      </w:pPr>
      <w:r w:rsidRPr="00037BCE">
        <w:rPr>
          <w:rFonts w:ascii="Times New Roman" w:hAnsi="Times New Roman" w:cs="Times New Roman"/>
          <w:sz w:val="24"/>
          <w:szCs w:val="24"/>
        </w:rPr>
        <w:t>Использование средств субсидии за отчетный период</w:t>
      </w:r>
    </w:p>
    <w:p w:rsidR="00037BCE" w:rsidRPr="00037BCE" w:rsidRDefault="00037BCE" w:rsidP="00037BCE">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40"/>
        <w:gridCol w:w="1800"/>
        <w:gridCol w:w="1920"/>
        <w:gridCol w:w="1920"/>
        <w:gridCol w:w="1680"/>
      </w:tblGrid>
      <w:tr w:rsidR="00037BCE" w:rsidRPr="00037BCE" w:rsidTr="00D70F96">
        <w:tc>
          <w:tcPr>
            <w:tcW w:w="3540" w:type="dxa"/>
            <w:gridSpan w:val="2"/>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Поступление средств субсидии, рублей</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037BCE" w:rsidRPr="00037BCE" w:rsidRDefault="00037BCE" w:rsidP="00BD198A">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Произведенные затраты, возмещаемые за счет средств субсидии, рублей</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Остаток средств субсидии, рублей</w:t>
            </w:r>
          </w:p>
        </w:tc>
      </w:tr>
      <w:tr w:rsidR="00037BCE" w:rsidRPr="00037BCE" w:rsidTr="00D70F96">
        <w:tc>
          <w:tcPr>
            <w:tcW w:w="17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в отчетный период</w:t>
            </w:r>
          </w:p>
        </w:tc>
        <w:tc>
          <w:tcPr>
            <w:tcW w:w="180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нарастающим итогом</w:t>
            </w: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в отчетный период</w:t>
            </w: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r w:rsidRPr="00037BCE">
              <w:rPr>
                <w:rFonts w:ascii="Times New Roman" w:hAnsi="Times New Roman" w:cs="Times New Roman"/>
                <w:sz w:val="24"/>
                <w:szCs w:val="24"/>
              </w:rPr>
              <w:t>нарастающим итогом</w:t>
            </w:r>
          </w:p>
        </w:tc>
        <w:tc>
          <w:tcPr>
            <w:tcW w:w="1680" w:type="dxa"/>
            <w:vMerge/>
            <w:tcBorders>
              <w:top w:val="single" w:sz="4" w:space="0" w:color="auto"/>
              <w:left w:val="single" w:sz="4" w:space="0" w:color="auto"/>
              <w:bottom w:val="single" w:sz="4" w:space="0" w:color="auto"/>
              <w:right w:val="single" w:sz="4" w:space="0" w:color="auto"/>
            </w:tcBorders>
          </w:tcPr>
          <w:p w:rsidR="00037BCE" w:rsidRPr="00037BCE" w:rsidRDefault="00037BCE" w:rsidP="00D70F96">
            <w:pPr>
              <w:rPr>
                <w:sz w:val="24"/>
                <w:szCs w:val="24"/>
              </w:rPr>
            </w:pPr>
          </w:p>
        </w:tc>
      </w:tr>
      <w:tr w:rsidR="00037BCE" w:rsidRPr="00037BCE" w:rsidTr="00D70F96">
        <w:tc>
          <w:tcPr>
            <w:tcW w:w="174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37BCE" w:rsidRPr="00037BCE" w:rsidRDefault="00037BCE" w:rsidP="00D70F96">
            <w:pPr>
              <w:pStyle w:val="ConsPlusNormal"/>
              <w:jc w:val="center"/>
              <w:rPr>
                <w:rFonts w:ascii="Times New Roman" w:hAnsi="Times New Roman" w:cs="Times New Roman"/>
                <w:sz w:val="24"/>
                <w:szCs w:val="24"/>
              </w:rPr>
            </w:pPr>
          </w:p>
        </w:tc>
      </w:tr>
    </w:tbl>
    <w:p w:rsidR="00037BCE" w:rsidRPr="00037BCE" w:rsidRDefault="00037BCE" w:rsidP="00037BCE">
      <w:pPr>
        <w:pStyle w:val="ConsPlusNormal"/>
        <w:ind w:firstLine="540"/>
        <w:jc w:val="both"/>
        <w:rPr>
          <w:rFonts w:ascii="Times New Roman" w:hAnsi="Times New Roman" w:cs="Times New Roman"/>
          <w:sz w:val="24"/>
          <w:szCs w:val="24"/>
        </w:rPr>
      </w:pP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Достоверность  представленных сведений  на  сумму</w:t>
      </w:r>
      <w:proofErr w:type="gramStart"/>
      <w:r w:rsidRPr="00037BCE">
        <w:rPr>
          <w:rFonts w:ascii="Times New Roman" w:hAnsi="Times New Roman" w:cs="Times New Roman"/>
          <w:sz w:val="24"/>
          <w:szCs w:val="24"/>
        </w:rPr>
        <w:t xml:space="preserve">  ________(________) </w:t>
      </w:r>
      <w:proofErr w:type="gramEnd"/>
      <w:r w:rsidRPr="00037BCE">
        <w:rPr>
          <w:rFonts w:ascii="Times New Roman" w:hAnsi="Times New Roman" w:cs="Times New Roman"/>
          <w:sz w:val="24"/>
          <w:szCs w:val="24"/>
        </w:rPr>
        <w:t>руб.</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 коп</w:t>
      </w:r>
      <w:proofErr w:type="gramStart"/>
      <w:r w:rsidRPr="00037BCE">
        <w:rPr>
          <w:rFonts w:ascii="Times New Roman" w:hAnsi="Times New Roman" w:cs="Times New Roman"/>
          <w:sz w:val="24"/>
          <w:szCs w:val="24"/>
        </w:rPr>
        <w:t>.</w:t>
      </w:r>
      <w:proofErr w:type="gramEnd"/>
      <w:r w:rsidRPr="00037BCE">
        <w:rPr>
          <w:rFonts w:ascii="Times New Roman" w:hAnsi="Times New Roman" w:cs="Times New Roman"/>
          <w:sz w:val="24"/>
          <w:szCs w:val="24"/>
        </w:rPr>
        <w:t xml:space="preserve"> </w:t>
      </w:r>
      <w:proofErr w:type="gramStart"/>
      <w:r w:rsidRPr="00037BCE">
        <w:rPr>
          <w:rFonts w:ascii="Times New Roman" w:hAnsi="Times New Roman" w:cs="Times New Roman"/>
          <w:sz w:val="24"/>
          <w:szCs w:val="24"/>
        </w:rPr>
        <w:t>п</w:t>
      </w:r>
      <w:proofErr w:type="gramEnd"/>
      <w:r w:rsidRPr="00037BCE">
        <w:rPr>
          <w:rFonts w:ascii="Times New Roman" w:hAnsi="Times New Roman" w:cs="Times New Roman"/>
          <w:sz w:val="24"/>
          <w:szCs w:val="24"/>
        </w:rPr>
        <w:t>одтверждаю.</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Руководитель </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______________/______________________________________________/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Главный бухгалтер</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______________/_________________________________________/</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 xml:space="preserve">                                   (подпись)          (расшифровка подписи)</w:t>
      </w:r>
    </w:p>
    <w:p w:rsidR="00037BCE" w:rsidRPr="00037BCE" w:rsidRDefault="00037BCE" w:rsidP="00037BCE">
      <w:pPr>
        <w:pStyle w:val="ConsPlusNonformat"/>
        <w:jc w:val="both"/>
        <w:rPr>
          <w:rFonts w:ascii="Times New Roman" w:hAnsi="Times New Roman" w:cs="Times New Roman"/>
          <w:sz w:val="24"/>
          <w:szCs w:val="24"/>
        </w:rPr>
      </w:pPr>
      <w:r w:rsidRPr="00037BCE">
        <w:rPr>
          <w:rFonts w:ascii="Times New Roman" w:hAnsi="Times New Roman" w:cs="Times New Roman"/>
          <w:sz w:val="24"/>
          <w:szCs w:val="24"/>
        </w:rPr>
        <w:t>"___" ____________20__ г.</w:t>
      </w:r>
    </w:p>
    <w:p w:rsidR="00875227" w:rsidRPr="00037BCE" w:rsidRDefault="00875227" w:rsidP="00037BCE">
      <w:pPr>
        <w:rPr>
          <w:sz w:val="24"/>
          <w:szCs w:val="24"/>
        </w:rPr>
      </w:pPr>
    </w:p>
    <w:sectPr w:rsidR="00875227" w:rsidRPr="00037BCE" w:rsidSect="00193CD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C82"/>
    <w:multiLevelType w:val="multilevel"/>
    <w:tmpl w:val="43E03F4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4AA6AAF"/>
    <w:multiLevelType w:val="multilevel"/>
    <w:tmpl w:val="FB940B6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227"/>
    <w:rsid w:val="00037BCE"/>
    <w:rsid w:val="0009693C"/>
    <w:rsid w:val="000B574A"/>
    <w:rsid w:val="000B749A"/>
    <w:rsid w:val="000D5F36"/>
    <w:rsid w:val="00103273"/>
    <w:rsid w:val="00150C87"/>
    <w:rsid w:val="00193CD5"/>
    <w:rsid w:val="001D143B"/>
    <w:rsid w:val="002A4427"/>
    <w:rsid w:val="00314306"/>
    <w:rsid w:val="003406BE"/>
    <w:rsid w:val="003B6595"/>
    <w:rsid w:val="00411C79"/>
    <w:rsid w:val="00443FD2"/>
    <w:rsid w:val="004710CD"/>
    <w:rsid w:val="00514C3D"/>
    <w:rsid w:val="00634F16"/>
    <w:rsid w:val="00701922"/>
    <w:rsid w:val="007B6A7C"/>
    <w:rsid w:val="007C7D7C"/>
    <w:rsid w:val="00861EFD"/>
    <w:rsid w:val="00875227"/>
    <w:rsid w:val="00952BE3"/>
    <w:rsid w:val="00A95EEF"/>
    <w:rsid w:val="00B805AB"/>
    <w:rsid w:val="00B84FF0"/>
    <w:rsid w:val="00BD198A"/>
    <w:rsid w:val="00C5505C"/>
    <w:rsid w:val="00CC49D3"/>
    <w:rsid w:val="00CC5F12"/>
    <w:rsid w:val="00D0240E"/>
    <w:rsid w:val="00D87D9D"/>
    <w:rsid w:val="00DB749E"/>
    <w:rsid w:val="00DC1C2D"/>
    <w:rsid w:val="00DD75B2"/>
    <w:rsid w:val="00E0211D"/>
    <w:rsid w:val="00E44897"/>
    <w:rsid w:val="00EF517C"/>
    <w:rsid w:val="00EF54DC"/>
    <w:rsid w:val="00F075D6"/>
    <w:rsid w:val="00F227B3"/>
    <w:rsid w:val="00F65698"/>
    <w:rsid w:val="00F821E2"/>
    <w:rsid w:val="00FF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2"/>
        <w:w w:val="93"/>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27"/>
    <w:pPr>
      <w:spacing w:after="0" w:line="240" w:lineRule="auto"/>
    </w:pPr>
    <w:rPr>
      <w:rFonts w:eastAsia="Calibri"/>
      <w:color w:val="auto"/>
      <w:spacing w:val="0"/>
      <w:w w:val="100"/>
      <w:sz w:val="26"/>
      <w:szCs w:val="26"/>
      <w:lang w:eastAsia="ru-RU"/>
    </w:rPr>
  </w:style>
  <w:style w:type="paragraph" w:styleId="1">
    <w:name w:val="heading 1"/>
    <w:basedOn w:val="a"/>
    <w:next w:val="a"/>
    <w:link w:val="10"/>
    <w:qFormat/>
    <w:rsid w:val="00CC5F12"/>
    <w:pPr>
      <w:keepNext/>
      <w:outlineLvl w:val="0"/>
    </w:pPr>
    <w:rPr>
      <w:rFonts w:eastAsia="Times New Roman"/>
      <w:sz w:val="28"/>
      <w:szCs w:val="24"/>
    </w:rPr>
  </w:style>
  <w:style w:type="paragraph" w:styleId="4">
    <w:name w:val="heading 4"/>
    <w:basedOn w:val="a"/>
    <w:next w:val="a"/>
    <w:link w:val="40"/>
    <w:qFormat/>
    <w:rsid w:val="00CC5F12"/>
    <w:pPr>
      <w:keepNext/>
      <w:jc w:val="center"/>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1EFD"/>
    <w:pPr>
      <w:widowControl w:val="0"/>
      <w:autoSpaceDE w:val="0"/>
      <w:autoSpaceDN w:val="0"/>
      <w:adjustRightInd w:val="0"/>
      <w:spacing w:after="0" w:line="240" w:lineRule="auto"/>
    </w:pPr>
    <w:rPr>
      <w:rFonts w:eastAsia="Times New Roman"/>
      <w:b/>
      <w:bCs/>
      <w:color w:val="auto"/>
      <w:spacing w:val="0"/>
      <w:w w:val="100"/>
      <w:sz w:val="24"/>
      <w:lang w:eastAsia="ru-RU"/>
    </w:rPr>
  </w:style>
  <w:style w:type="character" w:customStyle="1" w:styleId="10">
    <w:name w:val="Заголовок 1 Знак"/>
    <w:basedOn w:val="a0"/>
    <w:link w:val="1"/>
    <w:rsid w:val="00CC5F12"/>
    <w:rPr>
      <w:rFonts w:eastAsia="Times New Roman"/>
      <w:color w:val="auto"/>
      <w:spacing w:val="0"/>
      <w:w w:val="100"/>
      <w:lang w:eastAsia="ru-RU"/>
    </w:rPr>
  </w:style>
  <w:style w:type="character" w:customStyle="1" w:styleId="40">
    <w:name w:val="Заголовок 4 Знак"/>
    <w:basedOn w:val="a0"/>
    <w:link w:val="4"/>
    <w:rsid w:val="00CC5F12"/>
    <w:rPr>
      <w:rFonts w:eastAsia="Times New Roman"/>
      <w:color w:val="auto"/>
      <w:spacing w:val="0"/>
      <w:w w:val="100"/>
      <w:lang w:eastAsia="ru-RU"/>
    </w:rPr>
  </w:style>
  <w:style w:type="paragraph" w:styleId="a3">
    <w:name w:val="Body Text"/>
    <w:basedOn w:val="a"/>
    <w:link w:val="a4"/>
    <w:rsid w:val="00B84FF0"/>
    <w:pPr>
      <w:spacing w:after="120"/>
    </w:pPr>
    <w:rPr>
      <w:rFonts w:eastAsia="Times New Roman"/>
      <w:sz w:val="24"/>
      <w:szCs w:val="24"/>
    </w:rPr>
  </w:style>
  <w:style w:type="character" w:customStyle="1" w:styleId="a4">
    <w:name w:val="Основной текст Знак"/>
    <w:basedOn w:val="a0"/>
    <w:link w:val="a3"/>
    <w:rsid w:val="00B84FF0"/>
    <w:rPr>
      <w:rFonts w:eastAsia="Times New Roman"/>
      <w:color w:val="auto"/>
      <w:spacing w:val="0"/>
      <w:w w:val="100"/>
      <w:sz w:val="24"/>
    </w:rPr>
  </w:style>
  <w:style w:type="character" w:customStyle="1" w:styleId="a5">
    <w:name w:val="Цветовое выделение"/>
    <w:rsid w:val="00B84FF0"/>
    <w:rPr>
      <w:b/>
      <w:bCs/>
      <w:color w:val="000080"/>
      <w:sz w:val="20"/>
      <w:szCs w:val="20"/>
    </w:rPr>
  </w:style>
  <w:style w:type="paragraph" w:styleId="a6">
    <w:name w:val="header"/>
    <w:basedOn w:val="a"/>
    <w:link w:val="a7"/>
    <w:uiPriority w:val="99"/>
    <w:rsid w:val="00B84FF0"/>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B84FF0"/>
    <w:rPr>
      <w:rFonts w:eastAsia="Times New Roman"/>
      <w:color w:val="auto"/>
      <w:spacing w:val="0"/>
      <w:w w:val="100"/>
      <w:sz w:val="24"/>
      <w:lang w:eastAsia="ru-RU"/>
    </w:rPr>
  </w:style>
  <w:style w:type="paragraph" w:styleId="2">
    <w:name w:val="Body Text Indent 2"/>
    <w:basedOn w:val="a"/>
    <w:link w:val="20"/>
    <w:rsid w:val="00DB749E"/>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DB749E"/>
    <w:rPr>
      <w:rFonts w:eastAsia="Times New Roman"/>
      <w:color w:val="auto"/>
      <w:spacing w:val="0"/>
      <w:w w:val="100"/>
      <w:sz w:val="24"/>
      <w:lang w:eastAsia="ru-RU"/>
    </w:rPr>
  </w:style>
  <w:style w:type="paragraph" w:customStyle="1" w:styleId="ConsPlusNormal">
    <w:name w:val="ConsPlusNormal"/>
    <w:rsid w:val="00037BCE"/>
    <w:pPr>
      <w:widowControl w:val="0"/>
      <w:autoSpaceDE w:val="0"/>
      <w:autoSpaceDN w:val="0"/>
      <w:spacing w:after="0" w:line="240" w:lineRule="auto"/>
    </w:pPr>
    <w:rPr>
      <w:rFonts w:ascii="Calibri" w:eastAsia="Times New Roman" w:hAnsi="Calibri" w:cs="Calibri"/>
      <w:color w:val="auto"/>
      <w:spacing w:val="0"/>
      <w:w w:val="100"/>
      <w:sz w:val="22"/>
      <w:szCs w:val="20"/>
      <w:lang w:eastAsia="ru-RU"/>
    </w:rPr>
  </w:style>
  <w:style w:type="paragraph" w:customStyle="1" w:styleId="ConsPlusNonformat">
    <w:name w:val="ConsPlusNonformat"/>
    <w:link w:val="ConsPlusNonformat0"/>
    <w:rsid w:val="00037BC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Cell">
    <w:name w:val="ConsPlusCell"/>
    <w:rsid w:val="00037BC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037BC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037BCE"/>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037BCE"/>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037BCE"/>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 w:type="paragraph" w:styleId="a8">
    <w:name w:val="footer"/>
    <w:basedOn w:val="a"/>
    <w:link w:val="a9"/>
    <w:uiPriority w:val="99"/>
    <w:unhideWhenUsed/>
    <w:rsid w:val="00037BCE"/>
    <w:pPr>
      <w:tabs>
        <w:tab w:val="center" w:pos="4677"/>
        <w:tab w:val="right" w:pos="9355"/>
      </w:tabs>
      <w:spacing w:after="160" w:line="259" w:lineRule="auto"/>
    </w:pPr>
    <w:rPr>
      <w:rFonts w:ascii="Calibri" w:hAnsi="Calibri"/>
      <w:sz w:val="22"/>
      <w:szCs w:val="22"/>
      <w:lang w:eastAsia="en-US"/>
    </w:rPr>
  </w:style>
  <w:style w:type="character" w:customStyle="1" w:styleId="a9">
    <w:name w:val="Нижний колонтитул Знак"/>
    <w:basedOn w:val="a0"/>
    <w:link w:val="a8"/>
    <w:uiPriority w:val="99"/>
    <w:rsid w:val="00037BCE"/>
    <w:rPr>
      <w:rFonts w:ascii="Calibri" w:eastAsia="Calibri" w:hAnsi="Calibri"/>
      <w:color w:val="auto"/>
      <w:spacing w:val="0"/>
      <w:w w:val="100"/>
      <w:sz w:val="22"/>
      <w:szCs w:val="22"/>
      <w:lang/>
    </w:rPr>
  </w:style>
  <w:style w:type="paragraph" w:styleId="aa">
    <w:name w:val="Balloon Text"/>
    <w:basedOn w:val="a"/>
    <w:link w:val="ab"/>
    <w:uiPriority w:val="99"/>
    <w:semiHidden/>
    <w:unhideWhenUsed/>
    <w:rsid w:val="00037BCE"/>
    <w:rPr>
      <w:rFonts w:ascii="Segoe UI" w:hAnsi="Segoe UI"/>
      <w:sz w:val="18"/>
      <w:szCs w:val="18"/>
      <w:lang w:eastAsia="en-US"/>
    </w:rPr>
  </w:style>
  <w:style w:type="character" w:customStyle="1" w:styleId="ab">
    <w:name w:val="Текст выноски Знак"/>
    <w:basedOn w:val="a0"/>
    <w:link w:val="aa"/>
    <w:uiPriority w:val="99"/>
    <w:semiHidden/>
    <w:rsid w:val="00037BCE"/>
    <w:rPr>
      <w:rFonts w:ascii="Segoe UI" w:eastAsia="Calibri" w:hAnsi="Segoe UI"/>
      <w:color w:val="auto"/>
      <w:spacing w:val="0"/>
      <w:w w:val="100"/>
      <w:sz w:val="18"/>
      <w:szCs w:val="18"/>
      <w:lang/>
    </w:rPr>
  </w:style>
  <w:style w:type="character" w:customStyle="1" w:styleId="ConsPlusNonformat0">
    <w:name w:val="ConsPlusNonformat Знак"/>
    <w:basedOn w:val="a0"/>
    <w:link w:val="ConsPlusNonformat"/>
    <w:locked/>
    <w:rsid w:val="00E0211D"/>
    <w:rPr>
      <w:rFonts w:ascii="Courier New" w:eastAsia="Times New Roman" w:hAnsi="Courier New" w:cs="Courier New"/>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divs>
    <w:div w:id="18024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6B6C90B4E04AFBA473047A60A2DEBF4274AF080710717C9EBE3A79B8D68672B1368D26E7B50AA358FAE2D885A8B717BD191C8485aAkEJ" TargetMode="External"/><Relationship Id="rId13" Type="http://schemas.openxmlformats.org/officeDocument/2006/relationships/hyperlink" Target="consultantplus://offline/ref=9E6B6C90B4E04AFBA473046C63CE81B6417FF10D02147329C5ED3C2EE7868027F1768B73A7F40CF609BEB7D784A4FD46FB52138483B92F5DC9947C9EaFk9J" TargetMode="External"/><Relationship Id="rId18" Type="http://schemas.openxmlformats.org/officeDocument/2006/relationships/hyperlink" Target="consultantplus://offline/ref=0AB669D40FC51E8FE78AB2CF2D62A28486813BA120A421496C5B3B0ADE306EF343CF4FB385EBF80A5805BE59FA0A2058E388AC9131E4D95DPDz2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9E6B6C90B4E04AFBA473046C63CE81B6417FF10D02147329C5ED3C2EE7868027F1768B73A7F40CF609BEB7D784A4FD46FB52138483B92F5DC9947C9EaFk9J" TargetMode="External"/><Relationship Id="rId17" Type="http://schemas.openxmlformats.org/officeDocument/2006/relationships/hyperlink" Target="consultantplus://offline/ref=9E6B6C90B4E04AFBA473047A60A2DEBF4274AF080117717C9EBE3A79B8D68672A336D52AE4B71FF70BA0B5D584aAk6J" TargetMode="External"/><Relationship Id="rId2" Type="http://schemas.openxmlformats.org/officeDocument/2006/relationships/numbering" Target="numbering.xml"/><Relationship Id="rId16" Type="http://schemas.openxmlformats.org/officeDocument/2006/relationships/hyperlink" Target="consultantplus://offline/ref=9E6B6C90B4E04AFBA473046C63CE81B6417FF10D0A147B2CC3E16124EFDF8C25F679D476A0E50CF70EA0B7D79BADA916aBk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9E6B6C90B4E04AFBA473046C63CE81B6417FF10D02147329C5ED3C2EE7868027F1768B73A7F40CF609BEB7D784A4FD46FB52138483B92F5DC9947C9EaFk9J" TargetMode="External"/><Relationship Id="rId5" Type="http://schemas.openxmlformats.org/officeDocument/2006/relationships/webSettings" Target="webSettings.xml"/><Relationship Id="rId15" Type="http://schemas.openxmlformats.org/officeDocument/2006/relationships/hyperlink" Target="consultantplus://offline/ref=9E6B6C90B4E04AFBA473047A60A2DEBF437CA8050843267ECFEB347CB086DC62A77F8020FAB003E90BBEB6aDkCJ" TargetMode="External"/><Relationship Id="rId10" Type="http://schemas.openxmlformats.org/officeDocument/2006/relationships/hyperlink" Target="consultantplus://offline/ref=9E6B6C90B4E04AFBA473047A60A2DEBF4274AF080710717C9EBE3A79B8D68672B1368D26E7B50AA358FAE2D885A8B717BD191C8485aAk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6B6C90B4E04AFBA473047A60A2DEBF4274AF080710717C9EBE3A79B8D68672B1368D26E0B50AA358FAE2D885A8B717BD191C8485aAkEJ" TargetMode="External"/><Relationship Id="rId14" Type="http://schemas.openxmlformats.org/officeDocument/2006/relationships/hyperlink" Target="consultantplus://offline/ref=9E6B6C90B4E04AFBA473046C63CE81B6417FF10D02147329C5ED3C2EE7868027F1768B73A7F40CF609BEB7D784A4FD46FB52138483B92F5DC9947C9EaF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243A2-67B0-41A1-89F4-B4A228E2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333</cp:lastModifiedBy>
  <cp:revision>7</cp:revision>
  <cp:lastPrinted>2019-03-07T04:36:00Z</cp:lastPrinted>
  <dcterms:created xsi:type="dcterms:W3CDTF">2019-03-07T09:31:00Z</dcterms:created>
  <dcterms:modified xsi:type="dcterms:W3CDTF">2019-03-07T10:37:00Z</dcterms:modified>
</cp:coreProperties>
</file>